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4FC" w:rsidRDefault="00BD1281" w:rsidP="00BD1281">
      <w:pPr>
        <w:jc w:val="center"/>
        <w:rPr>
          <w:rFonts w:ascii="Arial" w:hAnsi="Arial" w:cs="Arial"/>
          <w:b/>
          <w:sz w:val="24"/>
          <w:szCs w:val="24"/>
        </w:rPr>
      </w:pPr>
      <w:r>
        <w:rPr>
          <w:rFonts w:ascii="Arial" w:hAnsi="Arial" w:cs="Arial"/>
          <w:b/>
          <w:sz w:val="24"/>
          <w:szCs w:val="24"/>
        </w:rPr>
        <w:t>LA COMUNIDAD DE SANTA TERESA, FUE CABECERA MUNICIPAL POR UN DÍA</w:t>
      </w:r>
    </w:p>
    <w:p w:rsidR="00BD1281" w:rsidRPr="00BD1281" w:rsidRDefault="00C079AE" w:rsidP="00C17653">
      <w:pPr>
        <w:jc w:val="both"/>
        <w:rPr>
          <w:rFonts w:ascii="Arial" w:hAnsi="Arial" w:cs="Arial"/>
          <w:sz w:val="24"/>
          <w:szCs w:val="24"/>
        </w:rPr>
      </w:pPr>
      <w:r>
        <w:rPr>
          <w:rFonts w:ascii="Arial" w:hAnsi="Arial" w:cs="Arial"/>
          <w:b/>
          <w:noProof/>
          <w:sz w:val="24"/>
          <w:szCs w:val="24"/>
          <w:lang w:eastAsia="es-MX"/>
        </w:rPr>
        <w:drawing>
          <wp:anchor distT="0" distB="0" distL="114300" distR="114300" simplePos="0" relativeHeight="251658240" behindDoc="1" locked="0" layoutInCell="1" allowOverlap="1" wp14:anchorId="69DF2E75" wp14:editId="32063EC8">
            <wp:simplePos x="0" y="0"/>
            <wp:positionH relativeFrom="column">
              <wp:posOffset>-851535</wp:posOffset>
            </wp:positionH>
            <wp:positionV relativeFrom="paragraph">
              <wp:posOffset>3218815</wp:posOffset>
            </wp:positionV>
            <wp:extent cx="3895725" cy="2601595"/>
            <wp:effectExtent l="0" t="0" r="9525" b="8255"/>
            <wp:wrapTight wrapText="bothSides">
              <wp:wrapPolygon edited="0">
                <wp:start x="0" y="0"/>
                <wp:lineTo x="0" y="21510"/>
                <wp:lineTo x="21547" y="21510"/>
                <wp:lineTo x="21547" y="0"/>
                <wp:lineTo x="0" y="0"/>
              </wp:wrapPolygon>
            </wp:wrapTight>
            <wp:docPr id="1" name="Imagen 1" descr="C:\Users\user\AppData\Local\Microsoft\Windows\INetCache\Content.Word\DSC_0481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DSC_0481 (Copia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895725" cy="26015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Helvetica" w:hAnsi="Helvetica"/>
          <w:noProof/>
          <w:color w:val="1C1E21"/>
          <w:sz w:val="24"/>
          <w:szCs w:val="24"/>
          <w:shd w:val="clear" w:color="auto" w:fill="FFFFFF"/>
          <w:lang w:eastAsia="es-MX"/>
        </w:rPr>
        <w:drawing>
          <wp:anchor distT="0" distB="0" distL="114300" distR="114300" simplePos="0" relativeHeight="251659264" behindDoc="1" locked="0" layoutInCell="1" allowOverlap="1" wp14:anchorId="7AE214BF" wp14:editId="4E42DA13">
            <wp:simplePos x="0" y="0"/>
            <wp:positionH relativeFrom="column">
              <wp:posOffset>2891790</wp:posOffset>
            </wp:positionH>
            <wp:positionV relativeFrom="paragraph">
              <wp:posOffset>5375275</wp:posOffset>
            </wp:positionV>
            <wp:extent cx="3590925" cy="2400300"/>
            <wp:effectExtent l="0" t="0" r="9525" b="0"/>
            <wp:wrapTight wrapText="bothSides">
              <wp:wrapPolygon edited="0">
                <wp:start x="0" y="0"/>
                <wp:lineTo x="0" y="21429"/>
                <wp:lineTo x="21543" y="21429"/>
                <wp:lineTo x="21543" y="0"/>
                <wp:lineTo x="0" y="0"/>
              </wp:wrapPolygon>
            </wp:wrapTight>
            <wp:docPr id="2" name="Imagen 2" descr="C:\Users\user\AppData\Local\Microsoft\Windows\INetCache\Content.Word\DSC_0594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ser\AppData\Local\Microsoft\Windows\INetCache\Content.Word\DSC_0594 (Copia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90925" cy="2400300"/>
                    </a:xfrm>
                    <a:prstGeom prst="rect">
                      <a:avLst/>
                    </a:prstGeom>
                    <a:noFill/>
                    <a:ln>
                      <a:noFill/>
                    </a:ln>
                  </pic:spPr>
                </pic:pic>
              </a:graphicData>
            </a:graphic>
          </wp:anchor>
        </w:drawing>
      </w:r>
      <w:r w:rsidR="00BD1281" w:rsidRPr="00BD1281">
        <w:rPr>
          <w:rFonts w:ascii="Helvetica" w:hAnsi="Helvetica"/>
          <w:color w:val="1C1E21"/>
          <w:sz w:val="24"/>
          <w:szCs w:val="24"/>
          <w:shd w:val="clear" w:color="auto" w:fill="FFFFFF"/>
        </w:rPr>
        <w:t xml:space="preserve">La comunidad de Santa Teresa, se convirtió en cabecera municipal por un día, mediante una Sesión Solemne por parte del Gobierno Municipal de Cocula que encabeza el Presidente </w:t>
      </w:r>
      <w:r w:rsidR="00C17653">
        <w:rPr>
          <w:rFonts w:ascii="Helvetica" w:hAnsi="Helvetica"/>
          <w:color w:val="1C1E21"/>
          <w:sz w:val="24"/>
          <w:szCs w:val="24"/>
          <w:shd w:val="clear" w:color="auto" w:fill="FFFFFF"/>
        </w:rPr>
        <w:t>Miguel de Jesús Esparza Partida</w:t>
      </w:r>
      <w:r w:rsidR="00BD1281" w:rsidRPr="00BD1281">
        <w:rPr>
          <w:rFonts w:ascii="Helvetica" w:hAnsi="Helvetica"/>
          <w:color w:val="1C1E21"/>
          <w:sz w:val="24"/>
          <w:szCs w:val="24"/>
          <w:shd w:val="clear" w:color="auto" w:fill="FFFFFF"/>
        </w:rPr>
        <w:t>.</w:t>
      </w:r>
      <w:r w:rsidR="00BD1281" w:rsidRPr="00BD1281">
        <w:rPr>
          <w:rFonts w:ascii="Helvetica" w:hAnsi="Helvetica"/>
          <w:color w:val="1C1E21"/>
          <w:sz w:val="24"/>
          <w:szCs w:val="24"/>
        </w:rPr>
        <w:br/>
      </w:r>
      <w:r w:rsidR="00BD1281" w:rsidRPr="00BD1281">
        <w:rPr>
          <w:rFonts w:ascii="Helvetica" w:hAnsi="Helvetica"/>
          <w:color w:val="1C1E21"/>
          <w:sz w:val="24"/>
          <w:szCs w:val="24"/>
          <w:shd w:val="clear" w:color="auto" w:fill="FFFFFF"/>
        </w:rPr>
        <w:t xml:space="preserve">Tuvo lugar el pasado viernes 11 de octubre, acto en el cual se realizó la entrega oficial de una microhistoria escrita por el cronista Mtro. José Antonio </w:t>
      </w:r>
      <w:proofErr w:type="spellStart"/>
      <w:r w:rsidR="00BD1281" w:rsidRPr="00BD1281">
        <w:rPr>
          <w:rFonts w:ascii="Helvetica" w:hAnsi="Helvetica"/>
          <w:color w:val="1C1E21"/>
          <w:sz w:val="24"/>
          <w:szCs w:val="24"/>
          <w:shd w:val="clear" w:color="auto" w:fill="FFFFFF"/>
        </w:rPr>
        <w:t>Villacís</w:t>
      </w:r>
      <w:proofErr w:type="spellEnd"/>
      <w:r w:rsidR="00BD1281" w:rsidRPr="00BD1281">
        <w:rPr>
          <w:rFonts w:ascii="Helvetica" w:hAnsi="Helvetica"/>
          <w:color w:val="1C1E21"/>
          <w:sz w:val="24"/>
          <w:szCs w:val="24"/>
          <w:shd w:val="clear" w:color="auto" w:fill="FFFFFF"/>
        </w:rPr>
        <w:t xml:space="preserve"> Sosa, otorgada al Delegado, el ciudadano Luis Orozco.</w:t>
      </w:r>
      <w:r w:rsidR="00BD1281" w:rsidRPr="00BD1281">
        <w:rPr>
          <w:rFonts w:ascii="Helvetica" w:hAnsi="Helvetica"/>
          <w:color w:val="1C1E21"/>
          <w:sz w:val="24"/>
          <w:szCs w:val="24"/>
        </w:rPr>
        <w:br/>
      </w:r>
      <w:r w:rsidR="00BD1281" w:rsidRPr="00BD1281">
        <w:rPr>
          <w:rFonts w:ascii="Helvetica" w:hAnsi="Helvetica"/>
          <w:color w:val="1C1E21"/>
          <w:sz w:val="24"/>
          <w:szCs w:val="24"/>
          <w:shd w:val="clear" w:color="auto" w:fill="FFFFFF"/>
        </w:rPr>
        <w:t>El pleno del Ayuntamiento se trasladó a Santa Teresa en el marco de sus fiestas patronales, tal como se ha hecho en las comunidades desde que inició el proyecto, que tiene el objetivo de generar un acercamiento ante la ciudadanía</w:t>
      </w:r>
      <w:r w:rsidR="00C17653">
        <w:rPr>
          <w:rFonts w:ascii="Helvetica" w:hAnsi="Helvetica"/>
          <w:color w:val="1C1E21"/>
          <w:sz w:val="24"/>
          <w:szCs w:val="24"/>
          <w:shd w:val="clear" w:color="auto" w:fill="FFFFFF"/>
        </w:rPr>
        <w:t xml:space="preserve"> y el sentido de pertenencia de las delegaciones y agencias como </w:t>
      </w:r>
      <w:proofErr w:type="spellStart"/>
      <w:r w:rsidR="00C17653">
        <w:rPr>
          <w:rFonts w:ascii="Helvetica" w:hAnsi="Helvetica"/>
          <w:color w:val="1C1E21"/>
          <w:sz w:val="24"/>
          <w:szCs w:val="24"/>
          <w:shd w:val="clear" w:color="auto" w:fill="FFFFFF"/>
        </w:rPr>
        <w:t>part</w:t>
      </w:r>
      <w:proofErr w:type="spellEnd"/>
      <w:r w:rsidR="00C17653">
        <w:rPr>
          <w:rFonts w:ascii="Helvetica" w:hAnsi="Helvetica"/>
          <w:color w:val="1C1E21"/>
          <w:sz w:val="24"/>
          <w:szCs w:val="24"/>
          <w:shd w:val="clear" w:color="auto" w:fill="FFFFFF"/>
        </w:rPr>
        <w:t xml:space="preserve"> del municipio.</w:t>
      </w:r>
      <w:bookmarkStart w:id="0" w:name="_GoBack"/>
      <w:bookmarkEnd w:id="0"/>
    </w:p>
    <w:sectPr w:rsidR="00BD1281" w:rsidRPr="00BD12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281"/>
    <w:rsid w:val="005324FC"/>
    <w:rsid w:val="00BD1281"/>
    <w:rsid w:val="00C079AE"/>
    <w:rsid w:val="00C176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B7CAD9-B2DC-44F7-817F-EF355B805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123</Words>
  <Characters>682</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2019-11-05T20:55:00Z</dcterms:created>
  <dcterms:modified xsi:type="dcterms:W3CDTF">2019-11-05T20:55:00Z</dcterms:modified>
</cp:coreProperties>
</file>