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652" w:rsidRDefault="008D1714" w:rsidP="008D171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INICIA EL PROGRAMA DE LA TRANSVERSALIDAD DE LA PERSPECTIVA DE GÉNERO 2019 EN EL MUNICIPIO DE COCULA</w:t>
      </w:r>
    </w:p>
    <w:p w:rsidR="008D1714" w:rsidRDefault="008D1714" w:rsidP="00752D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 13 de septiembre en el municipio de Cocula, Jalisco, dio inicio el Programa de Fortalecimiento a la Transversalidad de la Perspectiva de Género 2019, proyecto generado por el Instituto Nacional de Mujeres hacia los Institutos Municipales de la Mujer.</w:t>
      </w:r>
    </w:p>
    <w:p w:rsidR="008D1714" w:rsidRDefault="008D1714" w:rsidP="00752D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través de este Programa, el Instituto Coculense de la Mujer estará realizando distintas actividades que van encaminadas en materia de igualdad entre mujeres y hombres y que se llevará por todo el municipio, promoviendo la incorporación de la perspectiva de género en el marco normativo, en los instrumentos de planeación, así como en las acciones gubernamentales.</w:t>
      </w:r>
    </w:p>
    <w:p w:rsidR="008D1714" w:rsidRDefault="008D1714" w:rsidP="00752D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primeras acciones implementadas han sido capacitar a los funcionarios públicos, así como a los elementos de Seguridad Pública, Vialidad, Protección Civil, Bomberos y Servicios Médicos Municipales</w:t>
      </w:r>
      <w:r w:rsidR="00752D41">
        <w:rPr>
          <w:rFonts w:ascii="Arial" w:hAnsi="Arial" w:cs="Arial"/>
          <w:sz w:val="24"/>
          <w:szCs w:val="24"/>
        </w:rPr>
        <w:t>.</w:t>
      </w:r>
    </w:p>
    <w:p w:rsidR="00752D41" w:rsidRDefault="00292C6D" w:rsidP="00752D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8240" behindDoc="1" locked="0" layoutInCell="1" allowOverlap="1" wp14:anchorId="4A216D07" wp14:editId="7F6087EC">
            <wp:simplePos x="0" y="0"/>
            <wp:positionH relativeFrom="column">
              <wp:posOffset>-80010</wp:posOffset>
            </wp:positionH>
            <wp:positionV relativeFrom="paragraph">
              <wp:posOffset>655955</wp:posOffset>
            </wp:positionV>
            <wp:extent cx="3438525" cy="1933575"/>
            <wp:effectExtent l="0" t="0" r="9525" b="9525"/>
            <wp:wrapTight wrapText="bothSides">
              <wp:wrapPolygon edited="0">
                <wp:start x="0" y="0"/>
                <wp:lineTo x="0" y="21494"/>
                <wp:lineTo x="21540" y="21494"/>
                <wp:lineTo x="21540" y="0"/>
                <wp:lineTo x="0" y="0"/>
              </wp:wrapPolygon>
            </wp:wrapTight>
            <wp:docPr id="1" name="Imagen 1" descr="C:\Users\user\AppData\Local\Microsoft\Windows\INetCache\Content.Word\DSC0887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8875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2D41">
        <w:rPr>
          <w:rFonts w:ascii="Arial" w:hAnsi="Arial" w:cs="Arial"/>
          <w:sz w:val="24"/>
          <w:szCs w:val="24"/>
        </w:rPr>
        <w:t>Las exposiciones estuvieron a cargo del Lic. Oscar Hernández y la Lic. Cinthia Garrido, que pertenecen a la consultoría que se encargará de efectuar el Programa en Cocula.</w:t>
      </w:r>
    </w:p>
    <w:p w:rsidR="00752D41" w:rsidRDefault="00752D41" w:rsidP="008D1714">
      <w:pPr>
        <w:rPr>
          <w:rFonts w:ascii="Arial" w:hAnsi="Arial" w:cs="Arial"/>
          <w:sz w:val="24"/>
          <w:szCs w:val="24"/>
        </w:rPr>
      </w:pPr>
    </w:p>
    <w:p w:rsidR="008D1714" w:rsidRPr="008D1714" w:rsidRDefault="00292C6D" w:rsidP="008D1714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E1C01CA" wp14:editId="437D885C">
            <wp:simplePos x="0" y="0"/>
            <wp:positionH relativeFrom="margin">
              <wp:align>left</wp:align>
            </wp:positionH>
            <wp:positionV relativeFrom="paragraph">
              <wp:posOffset>2079625</wp:posOffset>
            </wp:positionV>
            <wp:extent cx="3648075" cy="2051685"/>
            <wp:effectExtent l="0" t="0" r="9525" b="5715"/>
            <wp:wrapTight wrapText="bothSides">
              <wp:wrapPolygon edited="0">
                <wp:start x="0" y="0"/>
                <wp:lineTo x="0" y="21460"/>
                <wp:lineTo x="21544" y="21460"/>
                <wp:lineTo x="21544" y="0"/>
                <wp:lineTo x="0" y="0"/>
              </wp:wrapPolygon>
            </wp:wrapTight>
            <wp:docPr id="2" name="Imagen 2" descr="C:\Users\user\AppData\Local\Microsoft\Windows\INetCache\Content.Word\DSC0888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8880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8D1714" w:rsidRPr="008D17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714"/>
    <w:rsid w:val="00292C6D"/>
    <w:rsid w:val="00752D41"/>
    <w:rsid w:val="008D1714"/>
    <w:rsid w:val="00EA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3E4473-FBE9-44C1-913A-30910C13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2019-10-04T19:31:00Z</dcterms:created>
  <dcterms:modified xsi:type="dcterms:W3CDTF">2019-10-04T19:31:00Z</dcterms:modified>
</cp:coreProperties>
</file>