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B4F" w:rsidRDefault="00F61724" w:rsidP="00F6172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 Saucillo, fungió como “Cabecera Municipal por 1 día”</w:t>
      </w:r>
    </w:p>
    <w:p w:rsidR="00F61724" w:rsidRPr="00F61724" w:rsidRDefault="00F61724" w:rsidP="00F61724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Arial" w:hAnsi="Arial" w:cs="Arial"/>
          <w:color w:val="3D3D3D"/>
        </w:rPr>
      </w:pPr>
      <w:r w:rsidRPr="00F61724">
        <w:rPr>
          <w:rFonts w:ascii="Arial" w:hAnsi="Arial" w:cs="Arial"/>
          <w:color w:val="3D3D3D"/>
        </w:rPr>
        <w:t>Las personalidades que encabezan la administración del Gobierno Municipal de Cocula 2018-2021, se trasladaron a una de sus 19 comunidades para co</w:t>
      </w:r>
      <w:r>
        <w:rPr>
          <w:rFonts w:ascii="Arial" w:hAnsi="Arial" w:cs="Arial"/>
          <w:color w:val="3D3D3D"/>
        </w:rPr>
        <w:t>nvertirlo en Cabecera Municipal el pasado 25 de septiembre, siendo la comunidad beneficiada de El Saucillo.</w:t>
      </w:r>
    </w:p>
    <w:p w:rsidR="00F61724" w:rsidRPr="00F61724" w:rsidRDefault="00F61724" w:rsidP="00F61724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D3D3D"/>
        </w:rPr>
      </w:pPr>
      <w:r w:rsidRPr="00F61724">
        <w:rPr>
          <w:rFonts w:ascii="Arial" w:hAnsi="Arial" w:cs="Arial"/>
          <w:color w:val="3D3D3D"/>
        </w:rPr>
        <w:t>El evento estuvo conformado por una sesión solemne en la que el Presidente Municipal, L.C.P. Miguel de Jesús Esparza Partida expresó su satisfacción mencionando que: </w:t>
      </w:r>
      <w:r w:rsidRPr="00F61724">
        <w:rPr>
          <w:rStyle w:val="nfasis"/>
          <w:rFonts w:ascii="Arial" w:hAnsi="Arial" w:cs="Arial"/>
          <w:color w:val="3D3D3D"/>
          <w:bdr w:val="none" w:sz="0" w:space="0" w:color="auto" w:frame="1"/>
        </w:rPr>
        <w:t>“Para mí es un orgullo encabezar este proyecto llevado a cabo por primera vez en la historia de Cocula, con la importancia de que todas nuestras comunidades se sientan unidas y sobre todo, se sientan parte de nosotros”.</w:t>
      </w:r>
    </w:p>
    <w:p w:rsidR="00F61724" w:rsidRDefault="00F61724" w:rsidP="00F61724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Arial" w:hAnsi="Arial" w:cs="Arial"/>
          <w:color w:val="3D3D3D"/>
        </w:rPr>
      </w:pPr>
    </w:p>
    <w:p w:rsidR="00F61724" w:rsidRPr="00F61724" w:rsidRDefault="00F61724" w:rsidP="00F61724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Arial" w:hAnsi="Arial" w:cs="Arial"/>
          <w:color w:val="3D3D3D"/>
        </w:rPr>
      </w:pPr>
      <w:r>
        <w:rPr>
          <w:rFonts w:ascii="Arial" w:hAnsi="Arial" w:cs="Arial"/>
          <w:color w:val="3D3D3D"/>
        </w:rPr>
        <w:t>En el evento, se realizó la</w:t>
      </w:r>
      <w:r w:rsidRPr="00F61724">
        <w:rPr>
          <w:rFonts w:ascii="Arial" w:hAnsi="Arial" w:cs="Arial"/>
          <w:color w:val="3D3D3D"/>
        </w:rPr>
        <w:t xml:space="preserve"> entrega de un documento histórico que plasma la historia de </w:t>
      </w:r>
      <w:r>
        <w:rPr>
          <w:rFonts w:ascii="Arial" w:hAnsi="Arial" w:cs="Arial"/>
          <w:color w:val="3D3D3D"/>
        </w:rPr>
        <w:t>El Saucillo</w:t>
      </w:r>
      <w:r w:rsidRPr="00F61724">
        <w:rPr>
          <w:rFonts w:ascii="Arial" w:hAnsi="Arial" w:cs="Arial"/>
          <w:color w:val="3D3D3D"/>
        </w:rPr>
        <w:t xml:space="preserve">, obra inédita del cronista Coculense, el Maestro José Antonio </w:t>
      </w:r>
      <w:proofErr w:type="spellStart"/>
      <w:r w:rsidRPr="00F61724">
        <w:rPr>
          <w:rFonts w:ascii="Arial" w:hAnsi="Arial" w:cs="Arial"/>
          <w:color w:val="3D3D3D"/>
        </w:rPr>
        <w:t>Villacís</w:t>
      </w:r>
      <w:proofErr w:type="spellEnd"/>
      <w:r w:rsidRPr="00F61724">
        <w:rPr>
          <w:rFonts w:ascii="Arial" w:hAnsi="Arial" w:cs="Arial"/>
          <w:color w:val="3D3D3D"/>
        </w:rPr>
        <w:t xml:space="preserve"> Sosa.</w:t>
      </w:r>
    </w:p>
    <w:p w:rsidR="00F61724" w:rsidRPr="00F61724" w:rsidRDefault="00F61724" w:rsidP="00F61724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Arial" w:hAnsi="Arial" w:cs="Arial"/>
          <w:color w:val="3D3D3D"/>
        </w:rPr>
      </w:pPr>
      <w:r w:rsidRPr="00F61724">
        <w:rPr>
          <w:rFonts w:ascii="Arial" w:hAnsi="Arial" w:cs="Arial"/>
          <w:color w:val="3D3D3D"/>
        </w:rPr>
        <w:t>Antes de hacer la entrega formal, el autor del libro se mostró contento de compartir la obra a la que tanto tiempo le ha dedicado, con el esfuerzo de su conocimiento y con el fin de resaltar la historia que nos identifica y nos reconoce.</w:t>
      </w:r>
    </w:p>
    <w:p w:rsidR="00F61724" w:rsidRDefault="00F61724" w:rsidP="00F61724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Arial" w:hAnsi="Arial" w:cs="Arial"/>
          <w:color w:val="3D3D3D"/>
        </w:rPr>
      </w:pPr>
      <w:r w:rsidRPr="00F61724">
        <w:rPr>
          <w:rFonts w:ascii="Arial" w:hAnsi="Arial" w:cs="Arial"/>
          <w:color w:val="3D3D3D"/>
        </w:rPr>
        <w:t xml:space="preserve">La entrega de la obra “Apuntes sobre la historia de </w:t>
      </w:r>
      <w:r>
        <w:rPr>
          <w:rFonts w:ascii="Arial" w:hAnsi="Arial" w:cs="Arial"/>
          <w:color w:val="3D3D3D"/>
        </w:rPr>
        <w:t>El Saucillo</w:t>
      </w:r>
      <w:r w:rsidRPr="00F61724">
        <w:rPr>
          <w:rFonts w:ascii="Arial" w:hAnsi="Arial" w:cs="Arial"/>
          <w:color w:val="3D3D3D"/>
        </w:rPr>
        <w:t>”, f</w:t>
      </w:r>
      <w:r>
        <w:rPr>
          <w:rFonts w:ascii="Arial" w:hAnsi="Arial" w:cs="Arial"/>
          <w:color w:val="3D3D3D"/>
        </w:rPr>
        <w:t>ue puesta en manos del agente municipal José Aguilar Ramírez.</w:t>
      </w:r>
    </w:p>
    <w:p w:rsidR="00F61724" w:rsidRPr="00F61724" w:rsidRDefault="00F61724" w:rsidP="00F61724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Arial" w:hAnsi="Arial" w:cs="Arial"/>
          <w:color w:val="3D3D3D"/>
        </w:rPr>
      </w:pPr>
      <w:r>
        <w:rPr>
          <w:rFonts w:ascii="Arial" w:hAnsi="Arial" w:cs="Arial"/>
          <w:color w:val="3D3D3D"/>
        </w:rPr>
        <w:t>La ceremonia, en esta ocasión se llevó a cabo en las instalaciones que ocupa la Escuela Telesecundaria José María Morenos y Pavón, con la presencia de alumnos, personal docente, padres de familia y pueblo en general.</w:t>
      </w:r>
    </w:p>
    <w:p w:rsidR="00F61724" w:rsidRPr="00F61724" w:rsidRDefault="00A9114E" w:rsidP="00F61724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1" locked="0" layoutInCell="1" allowOverlap="1" wp14:anchorId="66CEB4CF" wp14:editId="22FB51F3">
            <wp:simplePos x="0" y="0"/>
            <wp:positionH relativeFrom="margin">
              <wp:align>left</wp:align>
            </wp:positionH>
            <wp:positionV relativeFrom="paragraph">
              <wp:posOffset>425450</wp:posOffset>
            </wp:positionV>
            <wp:extent cx="3124200" cy="2085975"/>
            <wp:effectExtent l="0" t="0" r="0" b="9525"/>
            <wp:wrapTight wrapText="bothSides">
              <wp:wrapPolygon edited="0">
                <wp:start x="0" y="0"/>
                <wp:lineTo x="0" y="21501"/>
                <wp:lineTo x="21468" y="21501"/>
                <wp:lineTo x="21468" y="0"/>
                <wp:lineTo x="0" y="0"/>
              </wp:wrapPolygon>
            </wp:wrapTight>
            <wp:docPr id="1" name="Imagen 1" descr="C:\Users\user\AppData\Local\Microsoft\Windows\INetCache\Content.Word\DSC_0194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194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61724" w:rsidRPr="00F617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724"/>
    <w:rsid w:val="004D0B4F"/>
    <w:rsid w:val="00A9114E"/>
    <w:rsid w:val="00F61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A16A27-6279-4155-901F-2C5AE6E6C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1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nfasis">
    <w:name w:val="Emphasis"/>
    <w:basedOn w:val="Fuentedeprrafopredeter"/>
    <w:uiPriority w:val="20"/>
    <w:qFormat/>
    <w:rsid w:val="00F617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2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2019-10-04T19:34:00Z</dcterms:created>
  <dcterms:modified xsi:type="dcterms:W3CDTF">2019-10-04T19:34:00Z</dcterms:modified>
</cp:coreProperties>
</file>