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4FA8" w:rsidRDefault="0060019B">
      <w:pPr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</w:pPr>
      <w:r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>El Gobierno que encabeza el Presidente Chuy Esparza en conjunto con la Dirección de Deportes dio inicio</w:t>
      </w:r>
      <w:r w:rsidR="006A6E2B"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 xml:space="preserve"> con el programa </w:t>
      </w:r>
      <w:proofErr w:type="spellStart"/>
      <w:r w:rsidR="006A6E2B"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>Matrogimnasia</w:t>
      </w:r>
      <w:proofErr w:type="spellEnd"/>
      <w:r w:rsidR="006A6E2B"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 xml:space="preserve"> en el municipio de Cocula. </w:t>
      </w:r>
    </w:p>
    <w:p w:rsidR="00F04FA8" w:rsidRPr="00F04FA8" w:rsidRDefault="001D0129">
      <w:pPr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</w:pPr>
      <w:bookmarkStart w:id="0" w:name="_GoBack"/>
      <w:r>
        <w:rPr>
          <w:rFonts w:ascii="Helvetica" w:hAnsi="Helvetica" w:cs="Helvetica"/>
          <w:noProof/>
          <w:color w:val="444444"/>
          <w:sz w:val="21"/>
          <w:szCs w:val="21"/>
          <w:shd w:val="clear" w:color="auto" w:fill="FFFFFF"/>
          <w:lang w:eastAsia="es-MX"/>
        </w:rPr>
        <w:drawing>
          <wp:anchor distT="0" distB="0" distL="114300" distR="114300" simplePos="0" relativeHeight="251659264" behindDoc="1" locked="0" layoutInCell="1" allowOverlap="1" wp14:anchorId="298B21AE" wp14:editId="5997D7C4">
            <wp:simplePos x="0" y="0"/>
            <wp:positionH relativeFrom="column">
              <wp:posOffset>3110865</wp:posOffset>
            </wp:positionH>
            <wp:positionV relativeFrom="paragraph">
              <wp:posOffset>4611370</wp:posOffset>
            </wp:positionV>
            <wp:extent cx="3257550" cy="1828800"/>
            <wp:effectExtent l="0" t="0" r="0" b="0"/>
            <wp:wrapTight wrapText="bothSides">
              <wp:wrapPolygon edited="0">
                <wp:start x="0" y="0"/>
                <wp:lineTo x="0" y="21375"/>
                <wp:lineTo x="21474" y="21375"/>
                <wp:lineTo x="21474" y="0"/>
                <wp:lineTo x="0" y="0"/>
              </wp:wrapPolygon>
            </wp:wrapTight>
            <wp:docPr id="2" name="Imagen 2" descr="C:\Users\user\AppData\Local\Microsoft\Windows\INetCache\Content.Word\DSC05775 (Copiar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user\AppData\Local\Microsoft\Windows\INetCache\Content.Word\DSC05775 (Copiar)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7550" cy="182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0"/>
      <w:r>
        <w:rPr>
          <w:rFonts w:ascii="Helvetica" w:hAnsi="Helvetica" w:cs="Helvetica"/>
          <w:noProof/>
          <w:color w:val="1C1E21"/>
          <w:sz w:val="21"/>
          <w:szCs w:val="21"/>
          <w:shd w:val="clear" w:color="auto" w:fill="FFFFFF"/>
          <w:lang w:eastAsia="es-MX"/>
        </w:rPr>
        <w:drawing>
          <wp:anchor distT="0" distB="0" distL="114300" distR="114300" simplePos="0" relativeHeight="251658240" behindDoc="1" locked="0" layoutInCell="1" allowOverlap="1" wp14:anchorId="730DDE16" wp14:editId="760DE83A">
            <wp:simplePos x="0" y="0"/>
            <wp:positionH relativeFrom="column">
              <wp:posOffset>-318135</wp:posOffset>
            </wp:positionH>
            <wp:positionV relativeFrom="paragraph">
              <wp:posOffset>1744345</wp:posOffset>
            </wp:positionV>
            <wp:extent cx="4181475" cy="2352675"/>
            <wp:effectExtent l="0" t="0" r="9525" b="9525"/>
            <wp:wrapTight wrapText="bothSides">
              <wp:wrapPolygon edited="0">
                <wp:start x="0" y="0"/>
                <wp:lineTo x="0" y="21513"/>
                <wp:lineTo x="21551" y="21513"/>
                <wp:lineTo x="21551" y="0"/>
                <wp:lineTo x="0" y="0"/>
              </wp:wrapPolygon>
            </wp:wrapTight>
            <wp:docPr id="1" name="Imagen 1" descr="C:\Users\user\AppData\Local\Microsoft\Windows\INetCache\Content.Word\DSC05719 (Copiar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AppData\Local\Microsoft\Windows\INetCache\Content.Word\DSC05719 (Copiar)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81475" cy="2352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proofErr w:type="spellStart"/>
      <w:r w:rsidR="00F04FA8">
        <w:rPr>
          <w:rFonts w:ascii="Helvetica" w:hAnsi="Helvetica" w:cs="Helvetica"/>
          <w:color w:val="444444"/>
          <w:sz w:val="21"/>
          <w:szCs w:val="21"/>
          <w:shd w:val="clear" w:color="auto" w:fill="FFFFFF"/>
        </w:rPr>
        <w:t>Matrogimnasia</w:t>
      </w:r>
      <w:proofErr w:type="spellEnd"/>
      <w:r w:rsidR="00F04FA8">
        <w:rPr>
          <w:rFonts w:ascii="Helvetica" w:hAnsi="Helvetica" w:cs="Helvetica"/>
          <w:color w:val="444444"/>
          <w:sz w:val="21"/>
          <w:szCs w:val="21"/>
          <w:shd w:val="clear" w:color="auto" w:fill="FFFFFF"/>
        </w:rPr>
        <w:t xml:space="preserve"> es el  ejercicio físico llevado a cabo por la madre y el hijo(a) o la forma de actividad física en la que se integra la participación activa tanto de la madre o padre o ambos, a través de diversas formas de ejercitación como puede ser la </w:t>
      </w:r>
      <w:hyperlink r:id="rId6" w:tooltip="Gimnasia" w:history="1">
        <w:r w:rsidR="00F04FA8">
          <w:rPr>
            <w:rStyle w:val="Hipervnculo"/>
            <w:rFonts w:ascii="Helvetica" w:hAnsi="Helvetica" w:cs="Helvetica"/>
            <w:color w:val="9F9F9F"/>
            <w:sz w:val="21"/>
            <w:szCs w:val="21"/>
            <w:bdr w:val="none" w:sz="0" w:space="0" w:color="auto" w:frame="1"/>
            <w:shd w:val="clear" w:color="auto" w:fill="FFFFFF"/>
          </w:rPr>
          <w:t>gimnasia</w:t>
        </w:r>
      </w:hyperlink>
      <w:r w:rsidR="00F04FA8">
        <w:rPr>
          <w:rFonts w:ascii="Helvetica" w:hAnsi="Helvetica" w:cs="Helvetica"/>
          <w:color w:val="444444"/>
          <w:sz w:val="21"/>
          <w:szCs w:val="21"/>
          <w:shd w:val="clear" w:color="auto" w:fill="FFFFFF"/>
        </w:rPr>
        <w:t>, el </w:t>
      </w:r>
      <w:hyperlink r:id="rId7" w:tooltip="Baile" w:history="1">
        <w:r w:rsidR="00F04FA8">
          <w:rPr>
            <w:rStyle w:val="Hipervnculo"/>
            <w:rFonts w:ascii="Helvetica" w:hAnsi="Helvetica" w:cs="Helvetica"/>
            <w:color w:val="9F9F9F"/>
            <w:sz w:val="21"/>
            <w:szCs w:val="21"/>
            <w:bdr w:val="none" w:sz="0" w:space="0" w:color="auto" w:frame="1"/>
            <w:shd w:val="clear" w:color="auto" w:fill="FFFFFF"/>
          </w:rPr>
          <w:t>baile</w:t>
        </w:r>
      </w:hyperlink>
      <w:r w:rsidR="00F04FA8">
        <w:rPr>
          <w:rFonts w:ascii="Helvetica" w:hAnsi="Helvetica" w:cs="Helvetica"/>
          <w:color w:val="444444"/>
          <w:sz w:val="21"/>
          <w:szCs w:val="21"/>
          <w:shd w:val="clear" w:color="auto" w:fill="FFFFFF"/>
        </w:rPr>
        <w:t>, el juego, la </w:t>
      </w:r>
      <w:hyperlink r:id="rId8" w:tooltip="Expresión corporal" w:history="1">
        <w:r w:rsidR="00F04FA8">
          <w:rPr>
            <w:rStyle w:val="Hipervnculo"/>
            <w:rFonts w:ascii="Helvetica" w:hAnsi="Helvetica" w:cs="Helvetica"/>
            <w:color w:val="9F9F9F"/>
            <w:sz w:val="21"/>
            <w:szCs w:val="21"/>
            <w:bdr w:val="none" w:sz="0" w:space="0" w:color="auto" w:frame="1"/>
            <w:shd w:val="clear" w:color="auto" w:fill="FFFFFF"/>
          </w:rPr>
          <w:t>expresión corporal</w:t>
        </w:r>
      </w:hyperlink>
      <w:r w:rsidR="00F04FA8">
        <w:rPr>
          <w:rFonts w:ascii="Helvetica" w:hAnsi="Helvetica" w:cs="Helvetica"/>
          <w:color w:val="444444"/>
          <w:sz w:val="21"/>
          <w:szCs w:val="21"/>
          <w:shd w:val="clear" w:color="auto" w:fill="FFFFFF"/>
        </w:rPr>
        <w:t>, las rondas, etc. tendientes al desarrollo y aprendizaje de patrones motores básicos y la consolidación de otros, siendo así una actividad en la que se unen los lazos afectivos entre ellos.</w:t>
      </w:r>
    </w:p>
    <w:sectPr w:rsidR="00F04FA8" w:rsidRPr="00F04FA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6E2B"/>
    <w:rsid w:val="001D0129"/>
    <w:rsid w:val="0060019B"/>
    <w:rsid w:val="006A6E2B"/>
    <w:rsid w:val="008C4B6E"/>
    <w:rsid w:val="00F04F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55C4291-B575-4E48-8649-23A432A928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semiHidden/>
    <w:unhideWhenUsed/>
    <w:rsid w:val="00F04FA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s.wikipedia.org/wiki/Expresi%C3%B3n_corporal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es.wikipedia.org/wiki/Baile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es.wikipedia.org/wiki/Gimnasia" TargetMode="External"/><Relationship Id="rId5" Type="http://schemas.openxmlformats.org/officeDocument/2006/relationships/image" Target="media/image2.jpeg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135</Words>
  <Characters>746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2019-11-05T20:52:00Z</dcterms:created>
  <dcterms:modified xsi:type="dcterms:W3CDTF">2019-11-05T20:52:00Z</dcterms:modified>
</cp:coreProperties>
</file>