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919" w:rsidRDefault="001B3B79" w:rsidP="001B3B7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INAUGURACIÓN DE</w:t>
      </w:r>
      <w:r w:rsidR="00C32BEA">
        <w:rPr>
          <w:rFonts w:ascii="Arial" w:hAnsi="Arial" w:cs="Arial"/>
          <w:b/>
          <w:sz w:val="24"/>
          <w:szCs w:val="24"/>
        </w:rPr>
        <w:t xml:space="preserve"> LA REHABILITACIÓN DE SANITARIO</w:t>
      </w:r>
      <w:r>
        <w:rPr>
          <w:rFonts w:ascii="Arial" w:hAnsi="Arial" w:cs="Arial"/>
          <w:b/>
          <w:sz w:val="24"/>
          <w:szCs w:val="24"/>
        </w:rPr>
        <w:t>S DE LA ESCUELA BENITO JUÁREZ Y J. GUADALUPE IBARRA</w:t>
      </w:r>
    </w:p>
    <w:p w:rsidR="001B3B79" w:rsidRDefault="001B3B79" w:rsidP="00E47B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Tras 25 años de haber realizado la petición a las adm</w:t>
      </w:r>
      <w:r w:rsidR="00D06CA8">
        <w:rPr>
          <w:rFonts w:ascii="Arial" w:hAnsi="Arial" w:cs="Arial"/>
          <w:sz w:val="24"/>
          <w:szCs w:val="24"/>
        </w:rPr>
        <w:t>inistraciones pasadas con asunto de la reparación de los</w:t>
      </w:r>
      <w:r>
        <w:rPr>
          <w:rFonts w:ascii="Arial" w:hAnsi="Arial" w:cs="Arial"/>
          <w:sz w:val="24"/>
          <w:szCs w:val="24"/>
        </w:rPr>
        <w:t xml:space="preserve"> módulo</w:t>
      </w:r>
      <w:r w:rsidR="00D06CA8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sanitarios del centro educativo que alberga a las Escuelas Primarias Benito Juárez y J. Guadalupe Ibarra, hoy el Gobierno Municipal de Cocula, hace realidad este proyecto tan anhelado para los alumnos, padres de familia, personal docente y </w:t>
      </w:r>
      <w:r w:rsidR="00D06CA8">
        <w:rPr>
          <w:rFonts w:ascii="Arial" w:hAnsi="Arial" w:cs="Arial"/>
          <w:sz w:val="24"/>
          <w:szCs w:val="24"/>
        </w:rPr>
        <w:t>administrativo</w:t>
      </w:r>
      <w:r>
        <w:rPr>
          <w:rFonts w:ascii="Arial" w:hAnsi="Arial" w:cs="Arial"/>
          <w:sz w:val="24"/>
          <w:szCs w:val="24"/>
        </w:rPr>
        <w:t xml:space="preserve"> de los turnos matutino y vespertino.</w:t>
      </w:r>
    </w:p>
    <w:p w:rsidR="001B3B79" w:rsidRDefault="001B3B79" w:rsidP="00E47B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inauguración se llevó a cabo el pasado 03</w:t>
      </w:r>
      <w:r w:rsidR="00D06CA8">
        <w:rPr>
          <w:rFonts w:ascii="Arial" w:hAnsi="Arial" w:cs="Arial"/>
          <w:sz w:val="24"/>
          <w:szCs w:val="24"/>
        </w:rPr>
        <w:t xml:space="preserve"> de abril con la presencia del Alcalde M</w:t>
      </w:r>
      <w:r>
        <w:rPr>
          <w:rFonts w:ascii="Arial" w:hAnsi="Arial" w:cs="Arial"/>
          <w:sz w:val="24"/>
          <w:szCs w:val="24"/>
        </w:rPr>
        <w:t>unicipal Miguel de Jesús Esparza Partida, su esposa la Dra. María Conc</w:t>
      </w:r>
      <w:r w:rsidR="00D06CA8">
        <w:rPr>
          <w:rFonts w:ascii="Arial" w:hAnsi="Arial" w:cs="Arial"/>
          <w:sz w:val="24"/>
          <w:szCs w:val="24"/>
        </w:rPr>
        <w:t>epción Castillo Buenrostro, el Secretario G</w:t>
      </w:r>
      <w:r>
        <w:rPr>
          <w:rFonts w:ascii="Arial" w:hAnsi="Arial" w:cs="Arial"/>
          <w:sz w:val="24"/>
          <w:szCs w:val="24"/>
        </w:rPr>
        <w:t>eneral L</w:t>
      </w:r>
      <w:r w:rsidR="00D06CA8">
        <w:rPr>
          <w:rFonts w:ascii="Arial" w:hAnsi="Arial" w:cs="Arial"/>
          <w:sz w:val="24"/>
          <w:szCs w:val="24"/>
        </w:rPr>
        <w:t>ic. Ramiro Ambríz Morales, los R</w:t>
      </w:r>
      <w:r>
        <w:rPr>
          <w:rFonts w:ascii="Arial" w:hAnsi="Arial" w:cs="Arial"/>
          <w:sz w:val="24"/>
          <w:szCs w:val="24"/>
        </w:rPr>
        <w:t>egidores</w:t>
      </w:r>
      <w:r w:rsidR="00D06CA8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Claudia Elena Vázquez Carmona, Fr</w:t>
      </w:r>
      <w:r w:rsidR="00D06CA8">
        <w:rPr>
          <w:rFonts w:ascii="Arial" w:hAnsi="Arial" w:cs="Arial"/>
          <w:sz w:val="24"/>
          <w:szCs w:val="24"/>
        </w:rPr>
        <w:t>ancisco Javier Castellanos Ruíz</w:t>
      </w:r>
      <w:r>
        <w:rPr>
          <w:rFonts w:ascii="Arial" w:hAnsi="Arial" w:cs="Arial"/>
          <w:sz w:val="24"/>
          <w:szCs w:val="24"/>
        </w:rPr>
        <w:t xml:space="preserve"> </w:t>
      </w:r>
      <w:r w:rsidR="00D06CA8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el Prof. Ángel García Carrillo.</w:t>
      </w:r>
    </w:p>
    <w:p w:rsidR="001B3B79" w:rsidRDefault="00C32BEA" w:rsidP="00E47B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e</w:t>
      </w:r>
      <w:r w:rsidR="001B3B79">
        <w:rPr>
          <w:rFonts w:ascii="Arial" w:hAnsi="Arial" w:cs="Arial"/>
          <w:sz w:val="24"/>
          <w:szCs w:val="24"/>
        </w:rPr>
        <w:t>ste evento</w:t>
      </w:r>
      <w:r w:rsidR="00D06CA8">
        <w:rPr>
          <w:rFonts w:ascii="Arial" w:hAnsi="Arial" w:cs="Arial"/>
          <w:sz w:val="24"/>
          <w:szCs w:val="24"/>
        </w:rPr>
        <w:t xml:space="preserve"> también asistió</w:t>
      </w:r>
      <w:r w:rsidR="001B3B79">
        <w:rPr>
          <w:rFonts w:ascii="Arial" w:hAnsi="Arial" w:cs="Arial"/>
          <w:sz w:val="24"/>
          <w:szCs w:val="24"/>
        </w:rPr>
        <w:t xml:space="preserve"> la directora de la Escuela Primaria Benito Juárez, la Mtra. Georgina Acosta Jiménez y las mesas directivas de padres de familia de ambos turnos.</w:t>
      </w:r>
    </w:p>
    <w:p w:rsidR="001B3B79" w:rsidRDefault="001B3B79" w:rsidP="00E47B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 obra que ha sido culminada es un beneficio y mejora las cuestiones de salubridad para los estudiantes, con ello</w:t>
      </w:r>
      <w:r w:rsidR="00D06CA8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el Ayuntamiento de Cocula</w:t>
      </w:r>
      <w:r w:rsidR="00E47B63">
        <w:rPr>
          <w:rFonts w:ascii="Arial" w:hAnsi="Arial" w:cs="Arial"/>
          <w:sz w:val="24"/>
          <w:szCs w:val="24"/>
        </w:rPr>
        <w:t xml:space="preserve"> quiere contribuir a elevar la calidad educativa por medio del mejoramiento en infraestructura.</w:t>
      </w:r>
    </w:p>
    <w:p w:rsidR="00E47B63" w:rsidRDefault="00E47B63" w:rsidP="00E47B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primer edil pidió a los alumnos durante su mensaje, hacer buen uso</w:t>
      </w:r>
      <w:r w:rsidR="00706EBC">
        <w:rPr>
          <w:rFonts w:ascii="Arial" w:hAnsi="Arial" w:cs="Arial"/>
          <w:sz w:val="24"/>
          <w:szCs w:val="24"/>
        </w:rPr>
        <w:t xml:space="preserve"> y cuidar las instalaciones de e</w:t>
      </w:r>
      <w:r>
        <w:rPr>
          <w:rFonts w:ascii="Arial" w:hAnsi="Arial" w:cs="Arial"/>
          <w:sz w:val="24"/>
          <w:szCs w:val="24"/>
        </w:rPr>
        <w:t>ste nuevo módulo de sanitarios e invitó a padres de familia y docentes, a continuar trabajando en equipo generando una cultura del cuidado y el respeto por los espacios que son de todos.</w:t>
      </w:r>
    </w:p>
    <w:p w:rsidR="00E47B63" w:rsidRPr="001B3B79" w:rsidRDefault="00331562" w:rsidP="00E47B63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3360" behindDoc="1" locked="0" layoutInCell="1" allowOverlap="1" wp14:anchorId="78532879" wp14:editId="29449688">
            <wp:simplePos x="0" y="0"/>
            <wp:positionH relativeFrom="column">
              <wp:posOffset>3000120</wp:posOffset>
            </wp:positionH>
            <wp:positionV relativeFrom="paragraph">
              <wp:posOffset>2426771</wp:posOffset>
            </wp:positionV>
            <wp:extent cx="1862455" cy="1241425"/>
            <wp:effectExtent l="0" t="0" r="4445" b="0"/>
            <wp:wrapTight wrapText="bothSides">
              <wp:wrapPolygon edited="0">
                <wp:start x="0" y="0"/>
                <wp:lineTo x="0" y="21213"/>
                <wp:lineTo x="21431" y="21213"/>
                <wp:lineTo x="21431" y="0"/>
                <wp:lineTo x="0" y="0"/>
              </wp:wrapPolygon>
            </wp:wrapTight>
            <wp:docPr id="3" name="Imagen 3" descr="C:\Users\user\AppData\Local\Microsoft\Windows\INetCache\Content.Word\DSC_0165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AppData\Local\Microsoft\Windows\INetCache\Content.Word\DSC_0165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2455" cy="124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 wp14:anchorId="270D6BBE" wp14:editId="48EB286C">
            <wp:simplePos x="0" y="0"/>
            <wp:positionH relativeFrom="column">
              <wp:posOffset>2604476</wp:posOffset>
            </wp:positionH>
            <wp:positionV relativeFrom="paragraph">
              <wp:posOffset>1143360</wp:posOffset>
            </wp:positionV>
            <wp:extent cx="1856105" cy="1228090"/>
            <wp:effectExtent l="0" t="0" r="0" b="0"/>
            <wp:wrapTight wrapText="bothSides">
              <wp:wrapPolygon edited="0">
                <wp:start x="0" y="0"/>
                <wp:lineTo x="0" y="21109"/>
                <wp:lineTo x="21282" y="21109"/>
                <wp:lineTo x="21282" y="0"/>
                <wp:lineTo x="0" y="0"/>
              </wp:wrapPolygon>
            </wp:wrapTight>
            <wp:docPr id="2" name="Imagen 2" descr="C:\Users\user\AppData\Local\Microsoft\Windows\INetCache\Content.Word\DSC_0160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_0160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105" cy="122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6192" behindDoc="1" locked="0" layoutInCell="1" allowOverlap="1" wp14:anchorId="3B9B2B7C" wp14:editId="4ADFFEE6">
            <wp:simplePos x="0" y="0"/>
            <wp:positionH relativeFrom="column">
              <wp:posOffset>-2180</wp:posOffset>
            </wp:positionH>
            <wp:positionV relativeFrom="paragraph">
              <wp:posOffset>1089129</wp:posOffset>
            </wp:positionV>
            <wp:extent cx="2197100" cy="1460500"/>
            <wp:effectExtent l="0" t="0" r="0" b="6350"/>
            <wp:wrapTight wrapText="bothSides">
              <wp:wrapPolygon edited="0">
                <wp:start x="0" y="0"/>
                <wp:lineTo x="0" y="21412"/>
                <wp:lineTo x="21350" y="21412"/>
                <wp:lineTo x="21350" y="0"/>
                <wp:lineTo x="0" y="0"/>
              </wp:wrapPolygon>
            </wp:wrapTight>
            <wp:docPr id="1" name="Imagen 1" descr="C:\Users\user\AppData\Local\Microsoft\Windows\INetCache\Content.Word\DSC_0102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_0102 (Copiar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0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47B63">
        <w:rPr>
          <w:rFonts w:ascii="Arial" w:hAnsi="Arial" w:cs="Arial"/>
          <w:sz w:val="24"/>
          <w:szCs w:val="24"/>
        </w:rPr>
        <w:t>Por su parte, el director de obras públicas René Trujillo Rodríguez</w:t>
      </w:r>
      <w:r w:rsidR="00192406">
        <w:rPr>
          <w:rFonts w:ascii="Arial" w:hAnsi="Arial" w:cs="Arial"/>
          <w:sz w:val="24"/>
          <w:szCs w:val="24"/>
        </w:rPr>
        <w:t>,</w:t>
      </w:r>
      <w:r w:rsidR="00E47B63">
        <w:rPr>
          <w:rFonts w:ascii="Arial" w:hAnsi="Arial" w:cs="Arial"/>
          <w:sz w:val="24"/>
          <w:szCs w:val="24"/>
        </w:rPr>
        <w:t xml:space="preserve"> informó a los presentes</w:t>
      </w:r>
      <w:r w:rsidR="00192406">
        <w:rPr>
          <w:rFonts w:ascii="Arial" w:hAnsi="Arial" w:cs="Arial"/>
          <w:sz w:val="24"/>
          <w:szCs w:val="24"/>
        </w:rPr>
        <w:t xml:space="preserve"> sobre</w:t>
      </w:r>
      <w:r w:rsidR="00E47B63">
        <w:rPr>
          <w:rFonts w:ascii="Arial" w:hAnsi="Arial" w:cs="Arial"/>
          <w:sz w:val="24"/>
          <w:szCs w:val="24"/>
        </w:rPr>
        <w:t xml:space="preserve"> los trabajos r</w:t>
      </w:r>
      <w:r w:rsidR="00C32BEA">
        <w:rPr>
          <w:rFonts w:ascii="Arial" w:hAnsi="Arial" w:cs="Arial"/>
          <w:sz w:val="24"/>
          <w:szCs w:val="24"/>
        </w:rPr>
        <w:t>ealizados en dicha obra, los cua</w:t>
      </w:r>
      <w:r w:rsidR="00E47B63">
        <w:rPr>
          <w:rFonts w:ascii="Arial" w:hAnsi="Arial" w:cs="Arial"/>
          <w:sz w:val="24"/>
          <w:szCs w:val="24"/>
        </w:rPr>
        <w:t>les fueron: cambio de tuberías hidrosanitarias, instalaciones eléctricas, colocación de azulejos, aplicación de pintura vinílica, impermeabilización de techos y la colocación de muebles de baño; inversión que llegó a los $170,314.10.</w:t>
      </w:r>
    </w:p>
    <w:sectPr w:rsidR="00E47B63" w:rsidRPr="001B3B7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B79"/>
    <w:rsid w:val="00192406"/>
    <w:rsid w:val="001B3B79"/>
    <w:rsid w:val="00331562"/>
    <w:rsid w:val="00706EBC"/>
    <w:rsid w:val="00BA0919"/>
    <w:rsid w:val="00C32BEA"/>
    <w:rsid w:val="00D06CA8"/>
    <w:rsid w:val="00E4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C23885-3355-452C-8829-10C8B5BAC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2019-04-30T19:42:00Z</dcterms:created>
  <dcterms:modified xsi:type="dcterms:W3CDTF">2019-04-30T19:42:00Z</dcterms:modified>
</cp:coreProperties>
</file>