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CD8" w:rsidRDefault="00D94311" w:rsidP="004D066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4D0665">
        <w:rPr>
          <w:rFonts w:ascii="Arial" w:hAnsi="Arial" w:cs="Arial"/>
          <w:b/>
          <w:sz w:val="24"/>
          <w:szCs w:val="24"/>
        </w:rPr>
        <w:t>“A TODA MÁQUINA” LLEGA AL MUNICIPIO DE COCULA</w:t>
      </w:r>
    </w:p>
    <w:p w:rsidR="004D0665" w:rsidRDefault="003E5BA3" w:rsidP="00C978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23 de </w:t>
      </w:r>
      <w:proofErr w:type="gramStart"/>
      <w:r>
        <w:rPr>
          <w:rFonts w:ascii="Arial" w:hAnsi="Arial" w:cs="Arial"/>
          <w:sz w:val="24"/>
          <w:szCs w:val="24"/>
        </w:rPr>
        <w:t>Marzo</w:t>
      </w:r>
      <w:proofErr w:type="gramEnd"/>
      <w:r w:rsidR="00C978EE">
        <w:rPr>
          <w:rFonts w:ascii="Arial" w:hAnsi="Arial" w:cs="Arial"/>
          <w:sz w:val="24"/>
          <w:szCs w:val="24"/>
        </w:rPr>
        <w:t xml:space="preserve"> del presente año</w:t>
      </w:r>
      <w:r>
        <w:rPr>
          <w:rFonts w:ascii="Arial" w:hAnsi="Arial" w:cs="Arial"/>
          <w:sz w:val="24"/>
          <w:szCs w:val="24"/>
        </w:rPr>
        <w:t>, el Gobernador de Jalisco Ing. Enrique Alfaro Ramírez entreg</w:t>
      </w:r>
      <w:r w:rsidR="00C978EE">
        <w:rPr>
          <w:rFonts w:ascii="Arial" w:hAnsi="Arial" w:cs="Arial"/>
          <w:sz w:val="24"/>
          <w:szCs w:val="24"/>
        </w:rPr>
        <w:t>ó a 121 municipios del estado</w:t>
      </w:r>
      <w:r>
        <w:rPr>
          <w:rFonts w:ascii="Arial" w:hAnsi="Arial" w:cs="Arial"/>
          <w:sz w:val="24"/>
          <w:szCs w:val="24"/>
        </w:rPr>
        <w:t>, un módulo de maquinaria a través de la Secretaría de Agricultura y Desarrollo Rural; Programa que es denominado “A Toda Máquina”.</w:t>
      </w:r>
    </w:p>
    <w:p w:rsidR="003E5BA3" w:rsidRDefault="003E5BA3" w:rsidP="00C978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26 de abril, con la presencia del Secretario de la SADER; Lic. Alberto Esquer Gutiérrez, Verónica Delgadillo</w:t>
      </w:r>
      <w:r w:rsidR="00C978EE">
        <w:rPr>
          <w:rFonts w:ascii="Arial" w:hAnsi="Arial" w:cs="Arial"/>
          <w:sz w:val="24"/>
          <w:szCs w:val="24"/>
        </w:rPr>
        <w:t>, Senadora de la República; Jesús Cabrera Jiménez, Diputado Local; Juan Martín Espinoza Cárdenas,</w:t>
      </w:r>
      <w:r>
        <w:rPr>
          <w:rFonts w:ascii="Arial" w:hAnsi="Arial" w:cs="Arial"/>
          <w:sz w:val="24"/>
          <w:szCs w:val="24"/>
        </w:rPr>
        <w:t xml:space="preserve"> Diputado Federal</w:t>
      </w:r>
      <w:r w:rsidR="00C978E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y el anfitrión Miguel de Jesús Es</w:t>
      </w:r>
      <w:r w:rsidR="00C978EE">
        <w:rPr>
          <w:rFonts w:ascii="Arial" w:hAnsi="Arial" w:cs="Arial"/>
          <w:sz w:val="24"/>
          <w:szCs w:val="24"/>
        </w:rPr>
        <w:t>parza Partida,</w:t>
      </w:r>
      <w:r>
        <w:rPr>
          <w:rFonts w:ascii="Arial" w:hAnsi="Arial" w:cs="Arial"/>
          <w:sz w:val="24"/>
          <w:szCs w:val="24"/>
        </w:rPr>
        <w:t xml:space="preserve"> Alcalde de Cocula</w:t>
      </w:r>
      <w:r w:rsidR="00C978E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se hizo la entrega oficial de este módulo que viene a mejorar las condiciones del municipio, principalmente las del sector agropecuario.</w:t>
      </w:r>
    </w:p>
    <w:p w:rsidR="003E5BA3" w:rsidRDefault="003E5BA3" w:rsidP="00C978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Esparza Partida agradeció el apoyo de quienes influyen en esta toma de decisiones para lanzar estos programas que traen gran beneficencia para el municipio.</w:t>
      </w:r>
    </w:p>
    <w:p w:rsidR="003E5BA3" w:rsidRDefault="003E5BA3" w:rsidP="00C978EE">
      <w:pPr>
        <w:jc w:val="both"/>
        <w:rPr>
          <w:rFonts w:ascii="Arial" w:hAnsi="Arial" w:cs="Arial"/>
          <w:i/>
          <w:sz w:val="24"/>
          <w:szCs w:val="24"/>
        </w:rPr>
      </w:pPr>
      <w:r w:rsidRPr="00573330">
        <w:rPr>
          <w:rFonts w:ascii="Arial" w:hAnsi="Arial" w:cs="Arial"/>
          <w:i/>
          <w:sz w:val="24"/>
          <w:szCs w:val="24"/>
        </w:rPr>
        <w:t>“Hoy, Cocula es testigo de esta refundación</w:t>
      </w:r>
      <w:r w:rsidR="00573330" w:rsidRPr="00573330">
        <w:rPr>
          <w:rFonts w:ascii="Arial" w:hAnsi="Arial" w:cs="Arial"/>
          <w:i/>
          <w:sz w:val="24"/>
          <w:szCs w:val="24"/>
        </w:rPr>
        <w:t xml:space="preserve"> en nuestro Estado; es por ello que el sector agropecuario se encuentra de fiesta al recibir este módulo de maquinaria que consta de una motoconformadora, retroexcavadora y un D6; módulo que se suma al Programa Municipal de Mejoramiento de Infraestructura </w:t>
      </w:r>
      <w:r w:rsidR="0025769F" w:rsidRPr="00573330">
        <w:rPr>
          <w:rFonts w:ascii="Arial" w:hAnsi="Arial" w:cs="Arial"/>
          <w:i/>
          <w:sz w:val="24"/>
          <w:szCs w:val="24"/>
        </w:rPr>
        <w:t>Carretera</w:t>
      </w:r>
      <w:r w:rsidR="00573330" w:rsidRPr="00573330">
        <w:rPr>
          <w:rFonts w:ascii="Arial" w:hAnsi="Arial" w:cs="Arial"/>
          <w:i/>
          <w:sz w:val="24"/>
          <w:szCs w:val="24"/>
        </w:rPr>
        <w:t xml:space="preserve"> y Social; que a través de una calendarización de actividades se irán solventando cada una de las necesidades de la cabecera, delegaciones y agencias municipales”.</w:t>
      </w:r>
    </w:p>
    <w:p w:rsidR="00573330" w:rsidRDefault="00573330" w:rsidP="00C978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su parte, Esquer Gutiérrez dijo que estos equipos de maquinaria cuentan con GPS para que puedan ser localizados, monitoreados y dar seguimiento a las actividades que se comenzarán a realizar en los próximos días y sacar el mayor de los provechos para quienes se verán beneficiados.</w:t>
      </w:r>
    </w:p>
    <w:p w:rsidR="002443DA" w:rsidRDefault="002443DA" w:rsidP="00C978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e</w:t>
      </w:r>
      <w:r w:rsidR="00C978EE">
        <w:rPr>
          <w:rFonts w:ascii="Arial" w:hAnsi="Arial" w:cs="Arial"/>
          <w:sz w:val="24"/>
          <w:szCs w:val="24"/>
        </w:rPr>
        <w:t>quipo de maquinaria que se designó al municipio de</w:t>
      </w:r>
      <w:r>
        <w:rPr>
          <w:rFonts w:ascii="Arial" w:hAnsi="Arial" w:cs="Arial"/>
          <w:sz w:val="24"/>
          <w:szCs w:val="24"/>
        </w:rPr>
        <w:t xml:space="preserve"> Cocula tiene un valor de 17 millones de pesos.</w:t>
      </w:r>
    </w:p>
    <w:p w:rsidR="002443DA" w:rsidRDefault="002443DA" w:rsidP="00C978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Cabe destacar que, el pasado 20 de abril debido a un incendio que fue provocado en las inmediaciones del vertedero municipal, el Gobierno </w:t>
      </w:r>
      <w:r w:rsidR="0025769F">
        <w:rPr>
          <w:rFonts w:ascii="Arial" w:hAnsi="Arial" w:cs="Arial"/>
          <w:sz w:val="24"/>
          <w:szCs w:val="24"/>
        </w:rPr>
        <w:t>de Cocula,</w:t>
      </w:r>
      <w:r>
        <w:rPr>
          <w:rFonts w:ascii="Arial" w:hAnsi="Arial" w:cs="Arial"/>
          <w:sz w:val="24"/>
          <w:szCs w:val="24"/>
        </w:rPr>
        <w:t xml:space="preserve"> se </w:t>
      </w:r>
      <w:r w:rsidR="00C978EE">
        <w:rPr>
          <w:rFonts w:ascii="Arial" w:hAnsi="Arial" w:cs="Arial"/>
          <w:sz w:val="24"/>
          <w:szCs w:val="24"/>
        </w:rPr>
        <w:t>vio</w:t>
      </w:r>
      <w:r>
        <w:rPr>
          <w:rFonts w:ascii="Arial" w:hAnsi="Arial" w:cs="Arial"/>
          <w:sz w:val="24"/>
          <w:szCs w:val="24"/>
        </w:rPr>
        <w:t xml:space="preserve"> en la necesidad de estrenar la D6 para lograr combatir el fuego; uso que ha sido muestra de la gran aportación y servicio que la maquinaria estará ofreciendo.</w:t>
      </w:r>
    </w:p>
    <w:p w:rsidR="00573330" w:rsidRDefault="00573330" w:rsidP="00C978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Aprovechando la visita, el Secretario de la SADER</w:t>
      </w:r>
      <w:r w:rsidR="002443DA">
        <w:rPr>
          <w:rFonts w:ascii="Arial" w:hAnsi="Arial" w:cs="Arial"/>
          <w:sz w:val="24"/>
          <w:szCs w:val="24"/>
        </w:rPr>
        <w:t xml:space="preserve"> junto con la Senadora Verónica Delgadillo han arrancado un Programa Piloto especialmente en el municipio de Cocula </w:t>
      </w:r>
      <w:r w:rsidR="0025769F">
        <w:rPr>
          <w:rFonts w:ascii="Arial" w:hAnsi="Arial" w:cs="Arial"/>
          <w:sz w:val="24"/>
          <w:szCs w:val="24"/>
        </w:rPr>
        <w:t>que consisti</w:t>
      </w:r>
      <w:r w:rsidR="002443DA">
        <w:rPr>
          <w:rFonts w:ascii="Arial" w:hAnsi="Arial" w:cs="Arial"/>
          <w:sz w:val="24"/>
          <w:szCs w:val="24"/>
        </w:rPr>
        <w:t xml:space="preserve">rá </w:t>
      </w:r>
      <w:r w:rsidR="0025769F">
        <w:rPr>
          <w:rFonts w:ascii="Arial" w:hAnsi="Arial" w:cs="Arial"/>
          <w:sz w:val="24"/>
          <w:szCs w:val="24"/>
        </w:rPr>
        <w:t xml:space="preserve">en </w:t>
      </w:r>
      <w:r w:rsidR="002443DA">
        <w:rPr>
          <w:rFonts w:ascii="Arial" w:hAnsi="Arial" w:cs="Arial"/>
          <w:sz w:val="24"/>
          <w:szCs w:val="24"/>
        </w:rPr>
        <w:t>que las granjas, establos y ranchos sean sustentables, a través de la instalación de paneles solares para generar energía elé</w:t>
      </w:r>
      <w:r w:rsidR="0025769F">
        <w:rPr>
          <w:rFonts w:ascii="Arial" w:hAnsi="Arial" w:cs="Arial"/>
          <w:sz w:val="24"/>
          <w:szCs w:val="24"/>
        </w:rPr>
        <w:t>ctrica, con el objetivo de ahorrar en el</w:t>
      </w:r>
      <w:r w:rsidR="002443DA">
        <w:rPr>
          <w:rFonts w:ascii="Arial" w:hAnsi="Arial" w:cs="Arial"/>
          <w:sz w:val="24"/>
          <w:szCs w:val="24"/>
        </w:rPr>
        <w:t xml:space="preserve"> pago de luz.</w:t>
      </w:r>
    </w:p>
    <w:p w:rsidR="002443DA" w:rsidRDefault="0025769F" w:rsidP="00C978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Dicho proyecto</w:t>
      </w:r>
      <w:r w:rsidR="002443DA">
        <w:rPr>
          <w:rFonts w:ascii="Arial" w:hAnsi="Arial" w:cs="Arial"/>
          <w:sz w:val="24"/>
          <w:szCs w:val="24"/>
        </w:rPr>
        <w:t xml:space="preserve"> arrancará con una inversión de $2´500,00</w:t>
      </w:r>
      <w:r>
        <w:rPr>
          <w:rFonts w:ascii="Arial" w:hAnsi="Arial" w:cs="Arial"/>
          <w:sz w:val="24"/>
          <w:szCs w:val="24"/>
        </w:rPr>
        <w:t>0</w:t>
      </w:r>
      <w:r w:rsidR="002443DA">
        <w:rPr>
          <w:rFonts w:ascii="Arial" w:hAnsi="Arial" w:cs="Arial"/>
          <w:sz w:val="24"/>
          <w:szCs w:val="24"/>
        </w:rPr>
        <w:t>.00 pesos.</w:t>
      </w:r>
    </w:p>
    <w:p w:rsidR="002443DA" w:rsidRDefault="00C978EE" w:rsidP="00C978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Senadora, así como los Diputados Federales y L</w:t>
      </w:r>
      <w:r w:rsidR="002443DA">
        <w:rPr>
          <w:rFonts w:ascii="Arial" w:hAnsi="Arial" w:cs="Arial"/>
          <w:sz w:val="24"/>
          <w:szCs w:val="24"/>
        </w:rPr>
        <w:t>ocales presentes se mostraron contentos con este nuevo Programa que llega a toda la entidad</w:t>
      </w:r>
      <w:r>
        <w:rPr>
          <w:rFonts w:ascii="Arial" w:hAnsi="Arial" w:cs="Arial"/>
          <w:sz w:val="24"/>
          <w:szCs w:val="24"/>
        </w:rPr>
        <w:t>.</w:t>
      </w:r>
    </w:p>
    <w:p w:rsidR="00C978EE" w:rsidRPr="00573330" w:rsidRDefault="00C978EE" w:rsidP="00C978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Posteriormente las autoridades presentes hicieron la entrega oficial de las llaves de la maquinaria a los resp</w:t>
      </w:r>
      <w:r w:rsidR="0025769F">
        <w:rPr>
          <w:rFonts w:ascii="Arial" w:hAnsi="Arial" w:cs="Arial"/>
          <w:sz w:val="24"/>
          <w:szCs w:val="24"/>
        </w:rPr>
        <w:t xml:space="preserve">ectivos operadores que previamente fueron capacitados por la empresa proveedora del equipo </w:t>
      </w:r>
      <w:r>
        <w:rPr>
          <w:rFonts w:ascii="Arial" w:hAnsi="Arial" w:cs="Arial"/>
          <w:sz w:val="24"/>
          <w:szCs w:val="24"/>
        </w:rPr>
        <w:t>para el buen manejo de las máquinas.</w:t>
      </w:r>
    </w:p>
    <w:p w:rsidR="00573330" w:rsidRPr="00573330" w:rsidRDefault="00D94311" w:rsidP="004D0665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0E1C4952" wp14:editId="6E357B4B">
            <wp:simplePos x="0" y="0"/>
            <wp:positionH relativeFrom="margin">
              <wp:posOffset>2976605</wp:posOffset>
            </wp:positionH>
            <wp:positionV relativeFrom="paragraph">
              <wp:posOffset>112556</wp:posOffset>
            </wp:positionV>
            <wp:extent cx="2360930" cy="1571625"/>
            <wp:effectExtent l="0" t="0" r="1270" b="9525"/>
            <wp:wrapTight wrapText="bothSides">
              <wp:wrapPolygon edited="0">
                <wp:start x="0" y="0"/>
                <wp:lineTo x="0" y="21469"/>
                <wp:lineTo x="21437" y="21469"/>
                <wp:lineTo x="21437" y="0"/>
                <wp:lineTo x="0" y="0"/>
              </wp:wrapPolygon>
            </wp:wrapTight>
            <wp:docPr id="2" name="Imagen 2" descr="C:\Users\user\AppData\Local\Microsoft\Windows\INetCache\Content.Word\004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004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25A5A77B" wp14:editId="5F16EE93">
            <wp:simplePos x="0" y="0"/>
            <wp:positionH relativeFrom="margin">
              <wp:posOffset>24443</wp:posOffset>
            </wp:positionH>
            <wp:positionV relativeFrom="paragraph">
              <wp:posOffset>69897</wp:posOffset>
            </wp:positionV>
            <wp:extent cx="2292350" cy="1526540"/>
            <wp:effectExtent l="0" t="0" r="0" b="0"/>
            <wp:wrapTight wrapText="bothSides">
              <wp:wrapPolygon edited="0">
                <wp:start x="0" y="0"/>
                <wp:lineTo x="0" y="21295"/>
                <wp:lineTo x="21361" y="21295"/>
                <wp:lineTo x="21361" y="0"/>
                <wp:lineTo x="0" y="0"/>
              </wp:wrapPolygon>
            </wp:wrapTight>
            <wp:docPr id="1" name="Imagen 1" descr="C:\Users\user\AppData\Local\Microsoft\Windows\INetCache\Content.Word\001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001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73330" w:rsidRPr="0057333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665"/>
    <w:rsid w:val="002443DA"/>
    <w:rsid w:val="0025769F"/>
    <w:rsid w:val="003E5BA3"/>
    <w:rsid w:val="004D0665"/>
    <w:rsid w:val="00573330"/>
    <w:rsid w:val="00BF1CD8"/>
    <w:rsid w:val="00C978EE"/>
    <w:rsid w:val="00D9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4E373F-B298-412C-A98E-B7A371741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2019-05-02T16:58:00Z</dcterms:created>
  <dcterms:modified xsi:type="dcterms:W3CDTF">2019-05-02T16:58:00Z</dcterms:modified>
</cp:coreProperties>
</file>