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A81" w:rsidRPr="00483B15" w:rsidRDefault="00006EF9" w:rsidP="00F42A81">
      <w:pPr>
        <w:rPr>
          <w:b/>
        </w:rPr>
      </w:pPr>
      <w:r w:rsidRPr="00483B15">
        <w:rPr>
          <w:b/>
        </w:rPr>
        <w:t>Cocula fomenta la lectura entre sus habitantes.</w:t>
      </w:r>
    </w:p>
    <w:p w:rsidR="00F42A81" w:rsidRPr="00483B15" w:rsidRDefault="00F42A81" w:rsidP="00F42A81">
      <w:pPr>
        <w:jc w:val="both"/>
      </w:pPr>
      <w:r w:rsidRPr="00483B15">
        <w:t xml:space="preserve">El Gobierno Municipal en coordinación con </w:t>
      </w:r>
      <w:proofErr w:type="gramStart"/>
      <w:r w:rsidRPr="00483B15">
        <w:t>la  Dirección</w:t>
      </w:r>
      <w:proofErr w:type="gramEnd"/>
      <w:r w:rsidRPr="00483B15">
        <w:t xml:space="preserve"> de Educación  ha unido esfuerzos para que los niños del municipio se apropien del acervo literario en el desarrollo del  proyecto “</w:t>
      </w:r>
      <w:r w:rsidR="00006EF9" w:rsidRPr="00483B15">
        <w:t>Fomentando la L</w:t>
      </w:r>
      <w:r w:rsidRPr="00483B15">
        <w:t>ectura”.</w:t>
      </w:r>
    </w:p>
    <w:p w:rsidR="00F42A81" w:rsidRPr="00483B15" w:rsidRDefault="00F42A81" w:rsidP="00F42A81">
      <w:pPr>
        <w:jc w:val="both"/>
      </w:pPr>
      <w:r w:rsidRPr="00483B15">
        <w:t xml:space="preserve">Las ocho bibliotecas que existen en el municipio, están llevando a cabo este </w:t>
      </w:r>
      <w:proofErr w:type="gramStart"/>
      <w:r w:rsidRPr="00483B15">
        <w:t>propósito,  donde</w:t>
      </w:r>
      <w:proofErr w:type="gramEnd"/>
      <w:r w:rsidRPr="00483B15">
        <w:t xml:space="preserve"> los lectores en edad escolar participan y desenvuelven la habilidad lectora en la cual muestran su total atención. Las dinámicas </w:t>
      </w:r>
      <w:r w:rsidR="00483B15">
        <w:t>que se emplean dentro de e</w:t>
      </w:r>
      <w:r w:rsidRPr="00483B15">
        <w:t xml:space="preserve">ste proyecto son: </w:t>
      </w:r>
      <w:r w:rsidR="00483B15">
        <w:t>“</w:t>
      </w:r>
      <w:r w:rsidRPr="00483B15">
        <w:t>Lectura reflexiva</w:t>
      </w:r>
      <w:r w:rsidR="00483B15">
        <w:t>”</w:t>
      </w:r>
      <w:r w:rsidRPr="00483B15">
        <w:t xml:space="preserve">, </w:t>
      </w:r>
      <w:r w:rsidR="00483B15">
        <w:t>“E</w:t>
      </w:r>
      <w:r w:rsidRPr="00483B15">
        <w:t>n búsqueda del mejor lector</w:t>
      </w:r>
      <w:r w:rsidR="00483B15">
        <w:t>”</w:t>
      </w:r>
      <w:r w:rsidRPr="00483B15">
        <w:t xml:space="preserve">, </w:t>
      </w:r>
      <w:r w:rsidR="00483B15">
        <w:t>“C</w:t>
      </w:r>
      <w:r w:rsidRPr="00483B15">
        <w:t>uando leo saboreo</w:t>
      </w:r>
      <w:r w:rsidR="00483B15">
        <w:t>”</w:t>
      </w:r>
      <w:r w:rsidRPr="00483B15">
        <w:t xml:space="preserve"> y  </w:t>
      </w:r>
      <w:r w:rsidR="00483B15">
        <w:t>“M</w:t>
      </w:r>
      <w:r w:rsidRPr="00483B15">
        <w:t>aratón de  la lectura</w:t>
      </w:r>
      <w:r w:rsidR="00483B15">
        <w:t>”</w:t>
      </w:r>
      <w:r w:rsidRPr="00483B15">
        <w:t xml:space="preserve">. </w:t>
      </w:r>
    </w:p>
    <w:p w:rsidR="00581596" w:rsidRPr="00483B15" w:rsidRDefault="00F42A81" w:rsidP="00F42A81">
      <w:pPr>
        <w:jc w:val="both"/>
      </w:pPr>
      <w:r w:rsidRPr="00483B15">
        <w:t>En</w:t>
      </w:r>
      <w:r w:rsidR="00581596" w:rsidRPr="00483B15">
        <w:t xml:space="preserve"> días pasados</w:t>
      </w:r>
      <w:r w:rsidRPr="00483B15">
        <w:t xml:space="preserve"> las comunidades de Santa Teresa y Cofradía de la Luz, organizaron u</w:t>
      </w:r>
      <w:r w:rsidR="00581596" w:rsidRPr="00483B15">
        <w:t>n</w:t>
      </w:r>
      <w:r w:rsidRPr="00483B15">
        <w:t xml:space="preserve"> maratón de la lectura para premiar la convocatoria “cuando leo saboreo</w:t>
      </w:r>
      <w:r w:rsidR="00581596" w:rsidRPr="00483B15">
        <w:t>”.</w:t>
      </w:r>
    </w:p>
    <w:p w:rsidR="00581596" w:rsidRPr="00483B15" w:rsidRDefault="00581596" w:rsidP="00F42A81">
      <w:pPr>
        <w:jc w:val="both"/>
      </w:pPr>
      <w:r w:rsidRPr="00483B15">
        <w:t xml:space="preserve">Por otra parte, el pasado viernes 5 de abril, se llevó a cabo el primer </w:t>
      </w:r>
      <w:r w:rsidR="00F42A81" w:rsidRPr="00483B15">
        <w:t>festival de la lectura, realizado en la plaza Adrián</w:t>
      </w:r>
      <w:r w:rsidR="00483B15">
        <w:t xml:space="preserve"> Puga. Dicho</w:t>
      </w:r>
      <w:r w:rsidRPr="00483B15">
        <w:t xml:space="preserve"> acontecimiento,</w:t>
      </w:r>
      <w:r w:rsidR="00F42A81" w:rsidRPr="00483B15">
        <w:t xml:space="preserve"> tuvo como preámbulo a “Alicia en el país de la lectura”</w:t>
      </w:r>
      <w:r w:rsidR="00483B15">
        <w:t xml:space="preserve">. Al lugar, acudieron </w:t>
      </w:r>
      <w:r w:rsidR="00F42A81" w:rsidRPr="00483B15">
        <w:t>lectores de todas las edades</w:t>
      </w:r>
      <w:r w:rsidR="00483B15">
        <w:t xml:space="preserve"> y </w:t>
      </w:r>
      <w:r w:rsidR="00F42A81" w:rsidRPr="00483B15">
        <w:t>tuvieron la oportunidad  de leer, de  observar, manipular, escucha</w:t>
      </w:r>
      <w:r w:rsidRPr="00483B15">
        <w:t>r</w:t>
      </w:r>
      <w:r w:rsidR="00F42A81" w:rsidRPr="00483B15">
        <w:t xml:space="preserve"> y exponer a los presentes sus experiencias  vividas. </w:t>
      </w:r>
    </w:p>
    <w:p w:rsidR="00F42A81" w:rsidRPr="00483B15" w:rsidRDefault="00006EF9" w:rsidP="00F42A81">
      <w:pPr>
        <w:jc w:val="both"/>
      </w:pPr>
      <w:r w:rsidRPr="00483B15">
        <w:t>Los asistentes pudieron contemplar</w:t>
      </w:r>
      <w:r w:rsidR="00F42A81" w:rsidRPr="00483B15">
        <w:t xml:space="preserve"> cuentos infantiles, obras clásicas, leyendas, fabulas etc. Así como la exposición de cuentacuentos y talleres de reciclado. </w:t>
      </w:r>
    </w:p>
    <w:p w:rsidR="00006EF9" w:rsidRPr="00483B15" w:rsidRDefault="00025989" w:rsidP="00F42A81">
      <w:pPr>
        <w:jc w:val="both"/>
      </w:pPr>
      <w:r>
        <w:t>Mediante l</w:t>
      </w:r>
      <w:r w:rsidR="00483B15">
        <w:t xml:space="preserve">as mencionadas </w:t>
      </w:r>
      <w:r w:rsidR="00F42A81" w:rsidRPr="00483B15">
        <w:t>actividades</w:t>
      </w:r>
      <w:r w:rsidR="00483B15">
        <w:t>,</w:t>
      </w:r>
      <w:r w:rsidR="00F42A81" w:rsidRPr="00483B15">
        <w:t xml:space="preserve"> </w:t>
      </w:r>
      <w:r>
        <w:t>se logró reunir un total</w:t>
      </w:r>
      <w:r w:rsidR="00F42A81" w:rsidRPr="00483B15">
        <w:t xml:space="preserve"> de 600 lectores</w:t>
      </w:r>
      <w:r w:rsidR="00006EF9" w:rsidRPr="00483B15">
        <w:t>.</w:t>
      </w:r>
      <w:r w:rsidR="00F42A81" w:rsidRPr="00483B15">
        <w:t xml:space="preserve"> </w:t>
      </w:r>
    </w:p>
    <w:p w:rsidR="00F42A81" w:rsidRPr="00483B15" w:rsidRDefault="00025989" w:rsidP="00F42A81">
      <w:pPr>
        <w:jc w:val="both"/>
      </w:pPr>
      <w:r>
        <w:t>El proyecto “F</w:t>
      </w:r>
      <w:r w:rsidR="00F42A81" w:rsidRPr="00483B15">
        <w:t>omentemos la lectura</w:t>
      </w:r>
      <w:r>
        <w:t>”, seguirá</w:t>
      </w:r>
      <w:r w:rsidR="00F42A81" w:rsidRPr="00483B15">
        <w:t xml:space="preserve"> realizándose los viernes finales de cada mes </w:t>
      </w:r>
      <w:r w:rsidR="00006EF9" w:rsidRPr="00483B15">
        <w:t xml:space="preserve">en el kiosco de Cocula, </w:t>
      </w:r>
      <w:r w:rsidR="00F42A81" w:rsidRPr="00483B15">
        <w:t>específicamente c</w:t>
      </w:r>
      <w:r w:rsidR="00006EF9" w:rsidRPr="00483B15">
        <w:t>uando las escuelas realicen el Consejo Técnico de Z</w:t>
      </w:r>
      <w:r w:rsidR="00F42A81" w:rsidRPr="00483B15">
        <w:t>ona</w:t>
      </w:r>
      <w:r w:rsidR="00006EF9" w:rsidRPr="00483B15">
        <w:t>.</w:t>
      </w:r>
    </w:p>
    <w:p w:rsidR="00A55FA5" w:rsidRDefault="00A55FA5"/>
    <w:p w:rsidR="00006EF9" w:rsidRDefault="00006EF9" w:rsidP="00006EF9">
      <w:pPr>
        <w:rPr>
          <w:b/>
        </w:rPr>
      </w:pPr>
    </w:p>
    <w:p w:rsidR="00006EF9" w:rsidRPr="008D1B4F" w:rsidRDefault="00483B15" w:rsidP="00006EF9">
      <w:pPr>
        <w:rPr>
          <w:b/>
        </w:rPr>
      </w:pPr>
      <w:r>
        <w:rPr>
          <w:b/>
        </w:rPr>
        <w:t>Se instalan patrullas escolares en algunos centros educativos del municipio.</w:t>
      </w:r>
      <w:r w:rsidR="00006EF9" w:rsidRPr="008D1B4F">
        <w:rPr>
          <w:b/>
        </w:rPr>
        <w:t xml:space="preserve"> </w:t>
      </w:r>
    </w:p>
    <w:p w:rsidR="00483B15" w:rsidRDefault="00006EF9" w:rsidP="00006EF9">
      <w:pPr>
        <w:jc w:val="both"/>
      </w:pPr>
      <w:r>
        <w:t xml:space="preserve">El Gobierno Municipal de Cocula, en coordinación con las Direcciones </w:t>
      </w:r>
      <w:proofErr w:type="gramStart"/>
      <w:r>
        <w:t>de  Educación</w:t>
      </w:r>
      <w:proofErr w:type="gramEnd"/>
      <w:r>
        <w:t xml:space="preserve">, Vialidad y Protección Civil, trabajan en los planteles educativos implementando </w:t>
      </w:r>
      <w:r w:rsidRPr="00483B15">
        <w:t>el proyecto</w:t>
      </w:r>
      <w:r>
        <w:rPr>
          <w:b/>
        </w:rPr>
        <w:t xml:space="preserve"> “</w:t>
      </w:r>
      <w:r w:rsidR="00025989">
        <w:rPr>
          <w:b/>
        </w:rPr>
        <w:t>Patrullas E</w:t>
      </w:r>
      <w:r w:rsidRPr="00F808F1">
        <w:rPr>
          <w:b/>
        </w:rPr>
        <w:t>scolares</w:t>
      </w:r>
      <w:r>
        <w:rPr>
          <w:b/>
        </w:rPr>
        <w:t>”.</w:t>
      </w:r>
      <w:r>
        <w:t xml:space="preserve"> Hasta</w:t>
      </w:r>
      <w:r w:rsidR="00025989">
        <w:t xml:space="preserve"> ahora</w:t>
      </w:r>
      <w:r>
        <w:t xml:space="preserve"> las escuelas que se han unido a esta movilización son: Escuela Primaria Ixca Farías, Escuela Primaria Cuauhtémoc de la cabecera municipal, y la escuela primaria Antonio Flores Díaz de Cofradía de la Luz. De igual manera, se han integrado los preescolares Amado Nervo, Agustín Yáñez, y Colegio Hidalgo</w:t>
      </w:r>
      <w:r w:rsidR="00483B15">
        <w:t>.</w:t>
      </w:r>
    </w:p>
    <w:p w:rsidR="00006EF9" w:rsidRDefault="00483B15" w:rsidP="00006EF9">
      <w:pPr>
        <w:jc w:val="both"/>
      </w:pPr>
      <w:r>
        <w:t>Cabe mencionar que se continuará dando</w:t>
      </w:r>
      <w:r w:rsidR="00006EF9">
        <w:t xml:space="preserve"> asesoría para que las escuelas que prese</w:t>
      </w:r>
      <w:r w:rsidR="00025989">
        <w:t xml:space="preserve">ntan riesgos de vulnerabilidad </w:t>
      </w:r>
      <w:r w:rsidR="00006EF9">
        <w:t>en la entrada y salida de clases adquieran y pongan en práctica la seguridad vial</w:t>
      </w:r>
      <w:r>
        <w:t xml:space="preserve"> de </w:t>
      </w:r>
      <w:bookmarkStart w:id="0" w:name="_GoBack"/>
      <w:bookmarkEnd w:id="0"/>
      <w:r>
        <w:t>toda la comunidad educativa.</w:t>
      </w:r>
    </w:p>
    <w:p w:rsidR="00006EF9" w:rsidRDefault="003852D2">
      <w:r>
        <w:rPr>
          <w:noProof/>
          <w:lang w:val="es-MX" w:eastAsia="es-MX"/>
        </w:rPr>
        <w:drawing>
          <wp:anchor distT="0" distB="0" distL="114300" distR="114300" simplePos="0" relativeHeight="251660288" behindDoc="1" locked="0" layoutInCell="1" allowOverlap="1" wp14:anchorId="3B7B7923" wp14:editId="0AE31726">
            <wp:simplePos x="0" y="0"/>
            <wp:positionH relativeFrom="margin">
              <wp:posOffset>2674961</wp:posOffset>
            </wp:positionH>
            <wp:positionV relativeFrom="paragraph">
              <wp:posOffset>198395</wp:posOffset>
            </wp:positionV>
            <wp:extent cx="2101755" cy="1021401"/>
            <wp:effectExtent l="0" t="0" r="0" b="7620"/>
            <wp:wrapTight wrapText="bothSides">
              <wp:wrapPolygon edited="0">
                <wp:start x="0" y="0"/>
                <wp:lineTo x="0" y="21358"/>
                <wp:lineTo x="21345" y="21358"/>
                <wp:lineTo x="21345" y="0"/>
                <wp:lineTo x="0" y="0"/>
              </wp:wrapPolygon>
            </wp:wrapTight>
            <wp:docPr id="3" name="Imagen 3" descr="C:\Users\user\AppData\Local\Microsoft\Windows\INetCache\Content.Word\AVHI5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AVHI527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755" cy="1021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59264" behindDoc="1" locked="0" layoutInCell="1" allowOverlap="1" wp14:anchorId="650B7E49" wp14:editId="04F89336">
            <wp:simplePos x="0" y="0"/>
            <wp:positionH relativeFrom="margin">
              <wp:align>left</wp:align>
            </wp:positionH>
            <wp:positionV relativeFrom="paragraph">
              <wp:posOffset>49796</wp:posOffset>
            </wp:positionV>
            <wp:extent cx="2360930" cy="1148715"/>
            <wp:effectExtent l="0" t="0" r="1270" b="0"/>
            <wp:wrapTight wrapText="bothSides">
              <wp:wrapPolygon edited="0">
                <wp:start x="0" y="0"/>
                <wp:lineTo x="0" y="21134"/>
                <wp:lineTo x="21437" y="21134"/>
                <wp:lineTo x="21437" y="0"/>
                <wp:lineTo x="0" y="0"/>
              </wp:wrapPolygon>
            </wp:wrapTight>
            <wp:docPr id="2" name="Imagen 2" descr="C:\Users\user\AppData\Local\Microsoft\Windows\INetCache\Content.Word\GEGH13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GEGH13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lang w:val="es-MX" w:eastAsia="es-MX"/>
        </w:rPr>
        <w:drawing>
          <wp:anchor distT="0" distB="0" distL="114300" distR="114300" simplePos="0" relativeHeight="251658240" behindDoc="1" locked="0" layoutInCell="1" allowOverlap="1" wp14:anchorId="20826760" wp14:editId="45C49DF9">
            <wp:simplePos x="0" y="0"/>
            <wp:positionH relativeFrom="margin">
              <wp:posOffset>5334076</wp:posOffset>
            </wp:positionH>
            <wp:positionV relativeFrom="paragraph">
              <wp:posOffset>48895</wp:posOffset>
            </wp:positionV>
            <wp:extent cx="570019" cy="1172987"/>
            <wp:effectExtent l="0" t="0" r="1905" b="8255"/>
            <wp:wrapTight wrapText="bothSides">
              <wp:wrapPolygon edited="0">
                <wp:start x="0" y="0"/>
                <wp:lineTo x="0" y="21401"/>
                <wp:lineTo x="20950" y="21401"/>
                <wp:lineTo x="20950" y="0"/>
                <wp:lineTo x="0" y="0"/>
              </wp:wrapPolygon>
            </wp:wrapTight>
            <wp:docPr id="1" name="Imagen 1" descr="C:\Users\user\AppData\Local\Microsoft\Windows\INetCache\Content.Word\APZH72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APZH729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19" cy="1172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6E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A81"/>
    <w:rsid w:val="00006EF9"/>
    <w:rsid w:val="00025989"/>
    <w:rsid w:val="003852D2"/>
    <w:rsid w:val="00483B15"/>
    <w:rsid w:val="00581596"/>
    <w:rsid w:val="00A55FA5"/>
    <w:rsid w:val="00F4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5FE89B-8A14-4F72-862B-F1CFA987A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A81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user</cp:lastModifiedBy>
  <cp:revision>2</cp:revision>
  <dcterms:created xsi:type="dcterms:W3CDTF">2019-05-02T16:22:00Z</dcterms:created>
  <dcterms:modified xsi:type="dcterms:W3CDTF">2019-05-02T16:22:00Z</dcterms:modified>
</cp:coreProperties>
</file>