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C17" w:rsidRPr="00E85D5E" w:rsidRDefault="00B6029B" w:rsidP="00B6029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PRESIDENTE MIGUEL DE JESÚS ESPARZA PARTIDA RINDE SU PRIMER INFORME DE GOBIERNO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Con un lleno total de asistentes en la plaza Adrián Puga</w:t>
      </w:r>
      <w:r w:rsidR="00B6029B" w:rsidRPr="002D2660">
        <w:rPr>
          <w:rFonts w:ascii="Arial" w:hAnsi="Arial" w:cs="Arial"/>
          <w:sz w:val="24"/>
          <w:szCs w:val="24"/>
        </w:rPr>
        <w:t xml:space="preserve">, </w:t>
      </w:r>
      <w:r w:rsidR="00B6029B">
        <w:rPr>
          <w:rFonts w:ascii="Arial" w:hAnsi="Arial" w:cs="Arial"/>
          <w:sz w:val="24"/>
          <w:szCs w:val="24"/>
        </w:rPr>
        <w:t>fue</w:t>
      </w:r>
      <w:r>
        <w:rPr>
          <w:rFonts w:ascii="Arial" w:hAnsi="Arial" w:cs="Arial"/>
          <w:sz w:val="24"/>
          <w:szCs w:val="24"/>
        </w:rPr>
        <w:t xml:space="preserve"> como dio inicio el Primer Informe de G</w:t>
      </w:r>
      <w:r w:rsidRPr="002D2660">
        <w:rPr>
          <w:rFonts w:ascii="Arial" w:hAnsi="Arial" w:cs="Arial"/>
          <w:sz w:val="24"/>
          <w:szCs w:val="24"/>
        </w:rPr>
        <w:t>obierno emitido p</w:t>
      </w:r>
      <w:r>
        <w:rPr>
          <w:rFonts w:ascii="Arial" w:hAnsi="Arial" w:cs="Arial"/>
          <w:sz w:val="24"/>
          <w:szCs w:val="24"/>
        </w:rPr>
        <w:t>or el A</w:t>
      </w:r>
      <w:r w:rsidRPr="002D2660">
        <w:rPr>
          <w:rFonts w:ascii="Arial" w:hAnsi="Arial" w:cs="Arial"/>
          <w:sz w:val="24"/>
          <w:szCs w:val="24"/>
        </w:rPr>
        <w:t xml:space="preserve">lcalde </w:t>
      </w:r>
      <w:r>
        <w:rPr>
          <w:rFonts w:ascii="Arial" w:hAnsi="Arial" w:cs="Arial"/>
          <w:sz w:val="24"/>
          <w:szCs w:val="24"/>
        </w:rPr>
        <w:t xml:space="preserve">L.C.P </w:t>
      </w:r>
      <w:r w:rsidRPr="002D2660">
        <w:rPr>
          <w:rFonts w:ascii="Arial" w:hAnsi="Arial" w:cs="Arial"/>
          <w:sz w:val="24"/>
          <w:szCs w:val="24"/>
        </w:rPr>
        <w:t>Miguel De Jesús Esparza Partida el pasado 7 de septiembre.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 xml:space="preserve">Al evento, acudieron algunos presidentes municipales de la región </w:t>
      </w:r>
      <w:r>
        <w:rPr>
          <w:rFonts w:ascii="Arial" w:hAnsi="Arial" w:cs="Arial"/>
          <w:sz w:val="24"/>
          <w:szCs w:val="24"/>
        </w:rPr>
        <w:t>lagunas, así como personal</w:t>
      </w:r>
      <w:r w:rsidRPr="002D2660">
        <w:rPr>
          <w:rFonts w:ascii="Arial" w:hAnsi="Arial" w:cs="Arial"/>
          <w:sz w:val="24"/>
          <w:szCs w:val="24"/>
        </w:rPr>
        <w:t xml:space="preserve"> que </w:t>
      </w:r>
      <w:r>
        <w:rPr>
          <w:rFonts w:ascii="Arial" w:hAnsi="Arial" w:cs="Arial"/>
          <w:sz w:val="24"/>
          <w:szCs w:val="24"/>
        </w:rPr>
        <w:t>desempeñan sus labores para el G</w:t>
      </w:r>
      <w:r w:rsidRPr="002D2660">
        <w:rPr>
          <w:rFonts w:ascii="Arial" w:hAnsi="Arial" w:cs="Arial"/>
          <w:sz w:val="24"/>
          <w:szCs w:val="24"/>
        </w:rPr>
        <w:t>obierno del Estado de Jalisco.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misma forma el Presidente M</w:t>
      </w:r>
      <w:r w:rsidRPr="002D2660">
        <w:rPr>
          <w:rFonts w:ascii="Arial" w:hAnsi="Arial" w:cs="Arial"/>
          <w:sz w:val="24"/>
          <w:szCs w:val="24"/>
        </w:rPr>
        <w:t xml:space="preserve">unicipal se hizo acompañar durante la sesión por </w:t>
      </w:r>
      <w:r>
        <w:rPr>
          <w:rFonts w:ascii="Arial" w:hAnsi="Arial" w:cs="Arial"/>
          <w:sz w:val="24"/>
          <w:szCs w:val="24"/>
        </w:rPr>
        <w:t xml:space="preserve">su esposa la Presidente del DIF Cocula Dra. María Concepción Castillo Buenrostro y </w:t>
      </w:r>
      <w:r w:rsidRPr="002D2660">
        <w:rPr>
          <w:rFonts w:ascii="Arial" w:hAnsi="Arial" w:cs="Arial"/>
          <w:sz w:val="24"/>
          <w:szCs w:val="24"/>
        </w:rPr>
        <w:t>el cuerpo de regidores que integran el pleno del Gobierno Municipal.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D2660">
        <w:rPr>
          <w:rFonts w:ascii="Arial" w:hAnsi="Arial" w:cs="Arial"/>
          <w:sz w:val="24"/>
          <w:szCs w:val="24"/>
        </w:rPr>
        <w:t xml:space="preserve">Durante </w:t>
      </w:r>
      <w:r>
        <w:rPr>
          <w:rFonts w:ascii="Arial" w:hAnsi="Arial" w:cs="Arial"/>
          <w:sz w:val="24"/>
          <w:szCs w:val="24"/>
        </w:rPr>
        <w:t xml:space="preserve"> el</w:t>
      </w:r>
      <w:proofErr w:type="gramEnd"/>
      <w:r>
        <w:rPr>
          <w:rFonts w:ascii="Arial" w:hAnsi="Arial" w:cs="Arial"/>
          <w:sz w:val="24"/>
          <w:szCs w:val="24"/>
        </w:rPr>
        <w:t xml:space="preserve"> desarrollo de la S</w:t>
      </w:r>
      <w:r w:rsidRPr="002D2660">
        <w:rPr>
          <w:rFonts w:ascii="Arial" w:hAnsi="Arial" w:cs="Arial"/>
          <w:sz w:val="24"/>
          <w:szCs w:val="24"/>
        </w:rPr>
        <w:t>esión</w:t>
      </w:r>
      <w:r w:rsidRPr="007C1C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A</w:t>
      </w:r>
      <w:r w:rsidRPr="002D2660">
        <w:rPr>
          <w:rFonts w:ascii="Arial" w:hAnsi="Arial" w:cs="Arial"/>
          <w:sz w:val="24"/>
          <w:szCs w:val="24"/>
        </w:rPr>
        <w:t>yuntamiento número 22,  tuvo intervención el Director de Profesiones de la Secretaría General de Gobierno,  Lic. José Martín Orozco Almá</w:t>
      </w:r>
      <w:r>
        <w:rPr>
          <w:rFonts w:ascii="Arial" w:hAnsi="Arial" w:cs="Arial"/>
          <w:sz w:val="24"/>
          <w:szCs w:val="24"/>
        </w:rPr>
        <w:t>dez quie</w:t>
      </w:r>
      <w:r w:rsidRPr="002D2660">
        <w:rPr>
          <w:rFonts w:ascii="Arial" w:hAnsi="Arial" w:cs="Arial"/>
          <w:sz w:val="24"/>
          <w:szCs w:val="24"/>
        </w:rPr>
        <w:t>n asistió en representación del Gobernador Constitucional del Estado de Jalisco Ing. Enrique Alfaro Ramírez.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Así como también  la Diputada Erika Pérez García en representación del congreso del estado</w:t>
      </w:r>
      <w:r>
        <w:rPr>
          <w:rFonts w:ascii="Arial" w:hAnsi="Arial" w:cs="Arial"/>
          <w:sz w:val="24"/>
          <w:szCs w:val="24"/>
        </w:rPr>
        <w:t>,</w:t>
      </w:r>
      <w:r w:rsidRPr="002D2660">
        <w:rPr>
          <w:rFonts w:ascii="Arial" w:hAnsi="Arial" w:cs="Arial"/>
          <w:sz w:val="24"/>
          <w:szCs w:val="24"/>
        </w:rPr>
        <w:t xml:space="preserve"> quien a su vez funge como Presidente del Grupo Parlamentario de MORENA en Jalisco.</w:t>
      </w:r>
      <w:r w:rsidRPr="002D2660">
        <w:rPr>
          <w:rFonts w:ascii="Arial" w:hAnsi="Arial" w:cs="Arial"/>
          <w:sz w:val="24"/>
          <w:szCs w:val="24"/>
        </w:rPr>
        <w:br/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Mediante una proyección, fue como se expuso en la asamblea, las labores realizadas por el Gobierno Municipal en cada una de sus direcciones, organizada en 4 ejes principales:</w:t>
      </w:r>
    </w:p>
    <w:p w:rsidR="007C1C17" w:rsidRPr="002D2660" w:rsidRDefault="007C1C17" w:rsidP="007C1C17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Economía y Desarrollo</w:t>
      </w:r>
    </w:p>
    <w:p w:rsidR="007C1C17" w:rsidRPr="002D2660" w:rsidRDefault="007C1C17" w:rsidP="007C1C17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Educación Cultura y valores</w:t>
      </w:r>
    </w:p>
    <w:p w:rsidR="007C1C17" w:rsidRPr="002D2660" w:rsidRDefault="007C1C17" w:rsidP="007C1C17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Desarrollo Social</w:t>
      </w:r>
    </w:p>
    <w:p w:rsidR="007C1C17" w:rsidRPr="002D2660" w:rsidRDefault="007C1C17" w:rsidP="007C1C17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Política y Gobierno.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 xml:space="preserve">Al concluir su discurso, el Presidente Municipal, realizó la entrega de un libro a cada uno de los integrantes que encabezaron la </w:t>
      </w:r>
      <w:proofErr w:type="gramStart"/>
      <w:r w:rsidRPr="002D2660">
        <w:rPr>
          <w:rFonts w:ascii="Arial" w:hAnsi="Arial" w:cs="Arial"/>
          <w:sz w:val="24"/>
          <w:szCs w:val="24"/>
        </w:rPr>
        <w:t>sesión,  cuyo</w:t>
      </w:r>
      <w:proofErr w:type="gramEnd"/>
      <w:r w:rsidRPr="002D2660">
        <w:rPr>
          <w:rFonts w:ascii="Arial" w:hAnsi="Arial" w:cs="Arial"/>
          <w:sz w:val="24"/>
          <w:szCs w:val="24"/>
        </w:rPr>
        <w:t xml:space="preserve"> contenido alu</w:t>
      </w:r>
      <w:r>
        <w:rPr>
          <w:rFonts w:ascii="Arial" w:hAnsi="Arial" w:cs="Arial"/>
          <w:sz w:val="24"/>
          <w:szCs w:val="24"/>
        </w:rPr>
        <w:t>de al primer informe de las actividades que ha desarrollado a lo largo de su administración</w:t>
      </w:r>
      <w:r w:rsidRPr="002D2660">
        <w:rPr>
          <w:rFonts w:ascii="Arial" w:hAnsi="Arial" w:cs="Arial"/>
          <w:sz w:val="24"/>
          <w:szCs w:val="24"/>
        </w:rPr>
        <w:t>.</w:t>
      </w:r>
    </w:p>
    <w:p w:rsidR="007C1C17" w:rsidRPr="002D2660" w:rsidRDefault="007C1C17" w:rsidP="007C1C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2660">
        <w:rPr>
          <w:rFonts w:ascii="Arial" w:hAnsi="Arial" w:cs="Arial"/>
          <w:sz w:val="24"/>
          <w:szCs w:val="24"/>
        </w:rPr>
        <w:t>Sin ningún contratiempo y de manera satisfactoria, fue como finalizó esta actividad, la cual tuvo un desarrollo en aproximadamente 2 horas 30 minutos.</w:t>
      </w:r>
    </w:p>
    <w:p w:rsidR="007C1C17" w:rsidRDefault="007C1C17" w:rsidP="007C1C17"/>
    <w:p w:rsidR="00F674E9" w:rsidRDefault="00223E06"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62633E28" wp14:editId="14547095">
            <wp:simplePos x="0" y="0"/>
            <wp:positionH relativeFrom="margin">
              <wp:align>center</wp:align>
            </wp:positionH>
            <wp:positionV relativeFrom="paragraph">
              <wp:posOffset>748030</wp:posOffset>
            </wp:positionV>
            <wp:extent cx="4572000" cy="3048000"/>
            <wp:effectExtent l="0" t="0" r="0" b="0"/>
            <wp:wrapTight wrapText="bothSides">
              <wp:wrapPolygon edited="0">
                <wp:start x="0" y="0"/>
                <wp:lineTo x="0" y="21465"/>
                <wp:lineTo x="21510" y="21465"/>
                <wp:lineTo x="21510" y="0"/>
                <wp:lineTo x="0" y="0"/>
              </wp:wrapPolygon>
            </wp:wrapTight>
            <wp:docPr id="1" name="Imagen 1" descr="C:\Users\user\AppData\Local\Microsoft\Windows\INetCache\Content.Word\DSC_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3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74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70276"/>
    <w:multiLevelType w:val="hybridMultilevel"/>
    <w:tmpl w:val="3EF6B4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C17"/>
    <w:rsid w:val="00223E06"/>
    <w:rsid w:val="007C1C17"/>
    <w:rsid w:val="00B6029B"/>
    <w:rsid w:val="00E85D5E"/>
    <w:rsid w:val="00F6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35348-162C-4E76-B6DC-57DCA57C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C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2019-10-04T19:26:00Z</dcterms:created>
  <dcterms:modified xsi:type="dcterms:W3CDTF">2019-10-04T19:26:00Z</dcterms:modified>
</cp:coreProperties>
</file>