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E8F" w:rsidRPr="00075E8F" w:rsidRDefault="00075E8F" w:rsidP="00075E8F">
      <w:pPr>
        <w:pStyle w:val="NormalWeb"/>
        <w:shd w:val="clear" w:color="auto" w:fill="FFFFFF"/>
        <w:spacing w:before="0" w:beforeAutospacing="0" w:after="90" w:afterAutospacing="0" w:line="360" w:lineRule="auto"/>
        <w:jc w:val="both"/>
        <w:rPr>
          <w:rFonts w:ascii="Arial" w:hAnsi="Arial" w:cs="Arial"/>
          <w:color w:val="1C1E21"/>
        </w:rPr>
      </w:pPr>
      <w:r w:rsidRPr="00075E8F">
        <w:rPr>
          <w:rFonts w:ascii="Arial" w:hAnsi="Arial" w:cs="Arial"/>
          <w:color w:val="1C1E21"/>
        </w:rPr>
        <w:t>El H. Ayuntamiento de Cocula recibe camión de bomberos.</w:t>
      </w:r>
    </w:p>
    <w:p w:rsidR="00075E8F" w:rsidRPr="00075E8F" w:rsidRDefault="00075E8F" w:rsidP="00075E8F">
      <w:pPr>
        <w:pStyle w:val="NormalWeb"/>
        <w:shd w:val="clear" w:color="auto" w:fill="FFFFFF"/>
        <w:spacing w:before="0" w:beforeAutospacing="0" w:after="90" w:afterAutospacing="0" w:line="360" w:lineRule="auto"/>
        <w:jc w:val="both"/>
        <w:rPr>
          <w:rFonts w:ascii="Arial" w:hAnsi="Arial" w:cs="Arial"/>
          <w:color w:val="1C1E21"/>
        </w:rPr>
      </w:pPr>
    </w:p>
    <w:p w:rsidR="00075E8F" w:rsidRPr="00075E8F" w:rsidRDefault="00075E8F" w:rsidP="00075E8F">
      <w:pPr>
        <w:pStyle w:val="NormalWeb"/>
        <w:shd w:val="clear" w:color="auto" w:fill="FFFFFF"/>
        <w:spacing w:before="0" w:beforeAutospacing="0" w:after="90" w:afterAutospacing="0" w:line="360" w:lineRule="auto"/>
        <w:jc w:val="both"/>
        <w:rPr>
          <w:rFonts w:ascii="Arial" w:hAnsi="Arial" w:cs="Arial"/>
          <w:color w:val="1C1E21"/>
        </w:rPr>
      </w:pPr>
      <w:r w:rsidRPr="00075E8F">
        <w:rPr>
          <w:rFonts w:ascii="Arial" w:hAnsi="Arial" w:cs="Arial"/>
          <w:color w:val="1C1E21"/>
        </w:rPr>
        <w:t>El Gobierno Municipal de Cocula encabezado por el Presidente Chuy Esparza a través del departamento de Coordinación de Directores y Protección Civil informa:</w:t>
      </w:r>
    </w:p>
    <w:p w:rsidR="00075E8F" w:rsidRPr="00075E8F" w:rsidRDefault="00075E8F" w:rsidP="00075E8F">
      <w:pPr>
        <w:pStyle w:val="NormalWeb"/>
        <w:shd w:val="clear" w:color="auto" w:fill="FFFFFF"/>
        <w:spacing w:before="90" w:beforeAutospacing="0" w:after="90" w:afterAutospacing="0" w:line="360" w:lineRule="auto"/>
        <w:jc w:val="both"/>
        <w:rPr>
          <w:rFonts w:ascii="Arial" w:hAnsi="Arial" w:cs="Arial"/>
          <w:color w:val="1C1E21"/>
        </w:rPr>
      </w:pPr>
      <w:r w:rsidRPr="00075E8F">
        <w:rPr>
          <w:rFonts w:ascii="Arial" w:hAnsi="Arial" w:cs="Arial"/>
          <w:color w:val="1C1E21"/>
        </w:rPr>
        <w:t>En días anteriores, se obtuvo un camión de bomberos gracias a las gestiones realizadas por el Coordinador de Directores Erik Salvador Ruíz Rico y al Director de Protección Civil y Bomberos Salvador Preciado Cordero.</w:t>
      </w:r>
      <w:r w:rsidRPr="00075E8F">
        <w:rPr>
          <w:rFonts w:ascii="Arial" w:hAnsi="Arial" w:cs="Arial"/>
          <w:color w:val="1C1E21"/>
        </w:rPr>
        <w:br/>
        <w:t xml:space="preserve">El vehículo fue donado por parte de los Club Rotario Guadalajara internacional, club Rotario </w:t>
      </w:r>
      <w:proofErr w:type="spellStart"/>
      <w:r w:rsidRPr="00075E8F">
        <w:rPr>
          <w:rFonts w:ascii="Arial" w:hAnsi="Arial" w:cs="Arial"/>
          <w:color w:val="1C1E21"/>
        </w:rPr>
        <w:t>One</w:t>
      </w:r>
      <w:proofErr w:type="spellEnd"/>
      <w:r w:rsidRPr="00075E8F">
        <w:rPr>
          <w:rFonts w:ascii="Arial" w:hAnsi="Arial" w:cs="Arial"/>
          <w:color w:val="1C1E21"/>
        </w:rPr>
        <w:t>. Represen</w:t>
      </w:r>
      <w:r w:rsidRPr="00075E8F">
        <w:rPr>
          <w:rStyle w:val="textexposedshow"/>
          <w:rFonts w:ascii="Arial" w:hAnsi="Arial" w:cs="Arial"/>
          <w:color w:val="1C1E21"/>
        </w:rPr>
        <w:t xml:space="preserve">tados y fungiendo en todo momento como enlace y principal vínculo </w:t>
      </w:r>
      <w:proofErr w:type="gramStart"/>
      <w:r w:rsidRPr="00075E8F">
        <w:rPr>
          <w:rStyle w:val="textexposedshow"/>
          <w:rFonts w:ascii="Arial" w:hAnsi="Arial" w:cs="Arial"/>
          <w:color w:val="1C1E21"/>
        </w:rPr>
        <w:t>dentro de los club</w:t>
      </w:r>
      <w:proofErr w:type="gramEnd"/>
      <w:r w:rsidRPr="00075E8F">
        <w:rPr>
          <w:rStyle w:val="textexposedshow"/>
          <w:rFonts w:ascii="Arial" w:hAnsi="Arial" w:cs="Arial"/>
          <w:color w:val="1C1E21"/>
        </w:rPr>
        <w:t xml:space="preserve"> Rotario el Gobernador Electo (2021-2022) Oscar Antonio Montaño Sam del Distrito 4140.</w:t>
      </w:r>
    </w:p>
    <w:p w:rsidR="008E50F5" w:rsidRDefault="008F2A88">
      <w:r>
        <w:rPr>
          <w:rFonts w:ascii="Arial" w:hAnsi="Arial" w:cs="Arial"/>
          <w:noProof/>
          <w:color w:val="1C1E21"/>
        </w:rPr>
        <w:drawing>
          <wp:anchor distT="0" distB="0" distL="114300" distR="114300" simplePos="0" relativeHeight="251659264" behindDoc="1" locked="0" layoutInCell="1" allowOverlap="1" wp14:anchorId="6AD1677F" wp14:editId="7E7C55F7">
            <wp:simplePos x="0" y="0"/>
            <wp:positionH relativeFrom="column">
              <wp:posOffset>3282315</wp:posOffset>
            </wp:positionH>
            <wp:positionV relativeFrom="paragraph">
              <wp:posOffset>313690</wp:posOffset>
            </wp:positionV>
            <wp:extent cx="2619375" cy="1476375"/>
            <wp:effectExtent l="0" t="0" r="9525" b="9525"/>
            <wp:wrapTight wrapText="bothSides">
              <wp:wrapPolygon edited="0">
                <wp:start x="0" y="0"/>
                <wp:lineTo x="0" y="21461"/>
                <wp:lineTo x="21521" y="21461"/>
                <wp:lineTo x="21521" y="0"/>
                <wp:lineTo x="0" y="0"/>
              </wp:wrapPolygon>
            </wp:wrapTight>
            <wp:docPr id="2" name="Imagen 2" descr="C:\Users\user\AppData\Local\Microsoft\Windows\INetCache\Content.Word\DSC0434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0434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Arial" w:hAnsi="Arial" w:cs="Arial"/>
          <w:noProof/>
          <w:color w:val="1C1E21"/>
        </w:rPr>
        <w:drawing>
          <wp:anchor distT="0" distB="0" distL="114300" distR="114300" simplePos="0" relativeHeight="251658240" behindDoc="1" locked="0" layoutInCell="1" allowOverlap="1" wp14:anchorId="082F3F82" wp14:editId="17A40AE3">
            <wp:simplePos x="0" y="0"/>
            <wp:positionH relativeFrom="margin">
              <wp:align>left</wp:align>
            </wp:positionH>
            <wp:positionV relativeFrom="paragraph">
              <wp:posOffset>256540</wp:posOffset>
            </wp:positionV>
            <wp:extent cx="2910840" cy="1638300"/>
            <wp:effectExtent l="0" t="0" r="3810" b="0"/>
            <wp:wrapTight wrapText="bothSides">
              <wp:wrapPolygon edited="0">
                <wp:start x="0" y="0"/>
                <wp:lineTo x="0" y="21349"/>
                <wp:lineTo x="21487" y="21349"/>
                <wp:lineTo x="21487" y="0"/>
                <wp:lineTo x="0" y="0"/>
              </wp:wrapPolygon>
            </wp:wrapTight>
            <wp:docPr id="1" name="Imagen 1" descr="C:\Users\user\AppData\Local\Microsoft\Windows\INetCache\Content.Word\DSC0433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04338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E50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8F"/>
    <w:rsid w:val="00075E8F"/>
    <w:rsid w:val="008E50F5"/>
    <w:rsid w:val="008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AAA878-9093-4B45-B9FA-1FF0E800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5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075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2019-08-05T15:13:00Z</dcterms:created>
  <dcterms:modified xsi:type="dcterms:W3CDTF">2019-08-05T15:13:00Z</dcterms:modified>
</cp:coreProperties>
</file>